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pStyle w:val="Title"/>
            <w:jc w:val="center"/>
            <w:rPr/>
          </w:pPr>
          <w:bookmarkStart w:colFirst="0" w:colLast="0" w:name="_heading=h.gjdgxs" w:id="0"/>
          <w:bookmarkEnd w:id="0"/>
          <w:r w:rsidDel="00000000" w:rsidR="00000000" w:rsidRPr="00000000">
            <w:rPr>
              <w:rtl w:val="0"/>
            </w:rPr>
            <w:t xml:space="preserve">SPARTA Roadmap Template - Example</w:t>
          </w:r>
        </w:p>
      </w:sdtContent>
    </w:sdt>
    <w:sdt>
      <w:sdtPr>
        <w:tag w:val="goog_rdk_1"/>
      </w:sdtPr>
      <w:sdtContent>
        <w:p w:rsidR="00000000" w:rsidDel="00000000" w:rsidP="00000000" w:rsidRDefault="00000000" w:rsidRPr="00000000" w14:paraId="00000002">
          <w:pPr>
            <w:rPr>
              <w:b w:val="1"/>
            </w:rPr>
          </w:pPr>
          <w:r w:rsidDel="00000000" w:rsidR="00000000" w:rsidRPr="00000000">
            <w:rPr>
              <w:rtl w:val="0"/>
            </w:rPr>
          </w:r>
        </w:p>
      </w:sdtContent>
    </w:sdt>
    <w:sdt>
      <w:sdtPr>
        <w:tag w:val="goog_rdk_2"/>
      </w:sdtPr>
      <w:sdtContent>
        <w:p w:rsidR="00000000" w:rsidDel="00000000" w:rsidP="00000000" w:rsidRDefault="00000000" w:rsidRPr="00000000" w14:paraId="00000003">
          <w:pPr>
            <w:rPr/>
          </w:pPr>
          <w:r w:rsidDel="00000000" w:rsidR="00000000" w:rsidRPr="00000000">
            <w:rPr>
              <w:b w:val="1"/>
              <w:rtl w:val="0"/>
            </w:rPr>
            <w:t xml:space="preserve">Table 1.</w:t>
          </w:r>
          <w:r w:rsidDel="00000000" w:rsidR="00000000" w:rsidRPr="00000000">
            <w:rPr>
              <w:rtl w:val="0"/>
            </w:rPr>
            <w:t xml:space="preserve"> General information</w:t>
          </w:r>
        </w:p>
      </w:sdtContent>
    </w:sdt>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tcPr>
          <w:sdt>
            <w:sdtPr>
              <w:tag w:val="goog_rdk_3"/>
            </w:sdtPr>
            <w:sdtContent>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Title:</w:t>
                </w:r>
                <w:r w:rsidDel="00000000" w:rsidR="00000000" w:rsidRPr="00000000">
                  <w:rPr>
                    <w:rtl w:val="0"/>
                  </w:rPr>
                  <w:t xml:space="preserve"> Trustworthy AI</w:t>
                </w:r>
              </w:p>
            </w:sdtContent>
          </w:sdt>
        </w:tc>
      </w:tr>
      <w:tr>
        <w:tc>
          <w:tcPr>
            <w:shd w:fill="auto" w:val="clear"/>
            <w:tcMar>
              <w:top w:w="100.0" w:type="dxa"/>
              <w:left w:w="100.0" w:type="dxa"/>
              <w:bottom w:w="100.0" w:type="dxa"/>
              <w:right w:w="100.0" w:type="dxa"/>
            </w:tcMar>
          </w:tcPr>
          <w:sdt>
            <w:sdtPr>
              <w:tag w:val="goog_rdk_4"/>
            </w:sdtPr>
            <w:sdtContent>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Problem description:</w:t>
                </w:r>
                <w:r w:rsidDel="00000000" w:rsidR="00000000" w:rsidRPr="00000000">
                  <w:rPr>
                    <w:rtl w:val="0"/>
                  </w:rPr>
                  <w:t xml:space="preserve"> </w:t>
                </w:r>
              </w:p>
            </w:sdtContent>
          </w:sdt>
          <w:sdt>
            <w:sdtPr>
              <w:tag w:val="goog_rdk_5"/>
            </w:sdtPr>
            <w:sdtContent>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The use of AI is spreading among many industry sectors and organizations. While it offers new functionality and decision support, there is a lack of development in the direction of security and trust in AI.</w:t>
                </w:r>
              </w:p>
            </w:sdtContent>
          </w:sdt>
        </w:tc>
      </w:tr>
      <w:tr>
        <w:tc>
          <w:tcPr>
            <w:shd w:fill="auto" w:val="clear"/>
            <w:tcMar>
              <w:top w:w="100.0" w:type="dxa"/>
              <w:left w:w="100.0" w:type="dxa"/>
              <w:bottom w:w="100.0" w:type="dxa"/>
              <w:right w:w="100.0" w:type="dxa"/>
            </w:tcMar>
          </w:tcPr>
          <w:sdt>
            <w:sdtPr>
              <w:tag w:val="goog_rdk_6"/>
            </w:sdtPr>
            <w:sdtContent>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Final goal:</w:t>
                </w:r>
                <w:r w:rsidDel="00000000" w:rsidR="00000000" w:rsidRPr="00000000">
                  <w:rPr>
                    <w:rtl w:val="0"/>
                  </w:rPr>
                  <w:t xml:space="preserve"> Defined concepts and implemented processes for trustworthy AI systems and their use by the citizens and businesses.</w:t>
                </w:r>
              </w:p>
            </w:sdtContent>
          </w:sdt>
        </w:tc>
      </w:tr>
      <w:tr>
        <w:tc>
          <w:tcPr>
            <w:shd w:fill="auto" w:val="clear"/>
            <w:tcMar>
              <w:top w:w="100.0" w:type="dxa"/>
              <w:left w:w="100.0" w:type="dxa"/>
              <w:bottom w:w="100.0" w:type="dxa"/>
              <w:right w:w="100.0" w:type="dxa"/>
            </w:tcMar>
          </w:tcPr>
          <w:sdt>
            <w:sdtPr>
              <w:tag w:val="goog_rdk_7"/>
            </w:sdtPr>
            <w:sdtContent>
              <w:p w:rsidR="00000000" w:rsidDel="00000000" w:rsidP="00000000" w:rsidRDefault="00000000" w:rsidRPr="00000000" w14:paraId="00000008">
                <w:pPr>
                  <w:widowControl w:val="0"/>
                  <w:spacing w:line="240" w:lineRule="auto"/>
                  <w:rPr>
                    <w:b w:val="1"/>
                  </w:rPr>
                </w:pPr>
                <w:r w:rsidDel="00000000" w:rsidR="00000000" w:rsidRPr="00000000">
                  <w:rPr>
                    <w:b w:val="1"/>
                    <w:rtl w:val="0"/>
                  </w:rPr>
                  <w:t xml:space="preserve">Status Quo:</w:t>
                </w:r>
                <w:r w:rsidDel="00000000" w:rsidR="00000000" w:rsidRPr="00000000">
                  <w:rPr>
                    <w:rtl w:val="0"/>
                  </w:rPr>
                  <w:t xml:space="preserve"> </w:t>
                </w:r>
                <w:r w:rsidDel="00000000" w:rsidR="00000000" w:rsidRPr="00000000">
                  <w:rPr>
                    <w:b w:val="1"/>
                    <w:rtl w:val="0"/>
                  </w:rPr>
                  <w:t xml:space="preserve"> </w:t>
                </w:r>
              </w:p>
            </w:sdtContent>
          </w:sdt>
          <w:sdt>
            <w:sdtPr>
              <w:tag w:val="goog_rdk_8"/>
            </w:sdtPr>
            <w:sdtContent>
              <w:p w:rsidR="00000000" w:rsidDel="00000000" w:rsidP="00000000" w:rsidRDefault="00000000" w:rsidRPr="00000000" w14:paraId="00000009">
                <w:pPr>
                  <w:widowControl w:val="0"/>
                  <w:numPr>
                    <w:ilvl w:val="0"/>
                    <w:numId w:val="1"/>
                  </w:numPr>
                  <w:spacing w:line="240" w:lineRule="auto"/>
                  <w:ind w:left="720" w:hanging="360"/>
                  <w:rPr>
                    <w:b w:val="1"/>
                  </w:rPr>
                </w:pPr>
                <w:bookmarkStart w:colFirst="0" w:colLast="0" w:name="_heading=h.30j0zll" w:id="1"/>
                <w:bookmarkEnd w:id="1"/>
                <w:r w:rsidDel="00000000" w:rsidR="00000000" w:rsidRPr="00000000">
                  <w:rPr>
                    <w:b w:val="1"/>
                    <w:rtl w:val="0"/>
                  </w:rPr>
                  <w:t xml:space="preserve">Europe:</w:t>
                </w:r>
                <w:r w:rsidDel="00000000" w:rsidR="00000000" w:rsidRPr="00000000">
                  <w:rPr>
                    <w:rtl w:val="0"/>
                  </w:rPr>
                  <w:t xml:space="preserve"> Multiple universities in Europe performing research in adversarial and secure machine learning, ALOHA 2020 Project</w:t>
                </w:r>
                <w:r w:rsidDel="00000000" w:rsidR="00000000" w:rsidRPr="00000000">
                  <w:rPr>
                    <w:rtl w:val="0"/>
                  </w:rPr>
                </w:r>
              </w:p>
            </w:sdtContent>
          </w:sdt>
          <w:sdt>
            <w:sdtPr>
              <w:tag w:val="goog_rdk_9"/>
            </w:sdtPr>
            <w:sdtContent>
              <w:p w:rsidR="00000000" w:rsidDel="00000000" w:rsidP="00000000" w:rsidRDefault="00000000" w:rsidRPr="00000000" w14:paraId="0000000A">
                <w:pPr>
                  <w:widowControl w:val="0"/>
                  <w:numPr>
                    <w:ilvl w:val="0"/>
                    <w:numId w:val="1"/>
                  </w:numPr>
                  <w:spacing w:line="240" w:lineRule="auto"/>
                  <w:ind w:left="720" w:hanging="360"/>
                  <w:rPr>
                    <w:b w:val="1"/>
                  </w:rPr>
                </w:pPr>
                <w:r w:rsidDel="00000000" w:rsidR="00000000" w:rsidRPr="00000000">
                  <w:rPr>
                    <w:b w:val="1"/>
                    <w:rtl w:val="0"/>
                  </w:rPr>
                  <w:t xml:space="preserve">International:</w:t>
                </w:r>
                <w:r w:rsidDel="00000000" w:rsidR="00000000" w:rsidRPr="00000000">
                  <w:rPr>
                    <w:rtl w:val="0"/>
                  </w:rPr>
                  <w:t xml:space="preserve"> DARPA Robust AI Programs</w:t>
                </w:r>
                <w:r w:rsidDel="00000000" w:rsidR="00000000" w:rsidRPr="00000000">
                  <w:rPr>
                    <w:rtl w:val="0"/>
                  </w:rPr>
                </w:r>
              </w:p>
            </w:sdtContent>
          </w:sdt>
        </w:tc>
      </w:tr>
      <w:tr>
        <w:tc>
          <w:tcPr>
            <w:shd w:fill="auto" w:val="clear"/>
            <w:tcMar>
              <w:top w:w="100.0" w:type="dxa"/>
              <w:left w:w="100.0" w:type="dxa"/>
              <w:bottom w:w="100.0" w:type="dxa"/>
              <w:right w:w="100.0" w:type="dxa"/>
            </w:tcMar>
          </w:tcPr>
          <w:sdt>
            <w:sdtPr>
              <w:tag w:val="goog_rdk_10"/>
            </w:sdtPr>
            <w:sdtContent>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Estimated year of completion:</w:t>
                </w:r>
                <w:r w:rsidDel="00000000" w:rsidR="00000000" w:rsidRPr="00000000">
                  <w:rPr>
                    <w:rtl w:val="0"/>
                  </w:rPr>
                  <w:t xml:space="preserve"> 2029</w:t>
                </w:r>
              </w:p>
            </w:sdtContent>
          </w:sdt>
        </w:tc>
      </w:tr>
      <w:tr>
        <w:tc>
          <w:tcPr>
            <w:shd w:fill="auto" w:val="clear"/>
            <w:tcMar>
              <w:top w:w="100.0" w:type="dxa"/>
              <w:left w:w="100.0" w:type="dxa"/>
              <w:bottom w:w="100.0" w:type="dxa"/>
              <w:right w:w="100.0" w:type="dxa"/>
            </w:tcMar>
          </w:tcPr>
          <w:sdt>
            <w:sdtPr>
              <w:tag w:val="goog_rdk_11"/>
            </w:sdtPr>
            <w:sdtContent>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Research aspect: </w:t>
                </w:r>
                <w:r w:rsidDel="00000000" w:rsidR="00000000" w:rsidRPr="00000000">
                  <w:rPr>
                    <w:rtl w:val="0"/>
                  </w:rPr>
                  <w:t xml:space="preserve">We need to investigate possible threats for AI systems, make AI more secure and in the end develop methods to enable AI systems to be trustworthy.</w:t>
                </w:r>
              </w:p>
            </w:sdtContent>
          </w:sdt>
        </w:tc>
      </w:tr>
      <w:tr>
        <w:tc>
          <w:tcPr>
            <w:shd w:fill="auto" w:val="clear"/>
            <w:tcMar>
              <w:top w:w="100.0" w:type="dxa"/>
              <w:left w:w="100.0" w:type="dxa"/>
              <w:bottom w:w="100.0" w:type="dxa"/>
              <w:right w:w="100.0" w:type="dxa"/>
            </w:tcMar>
          </w:tcPr>
          <w:sdt>
            <w:sdtPr>
              <w:tag w:val="goog_rdk_12"/>
            </w:sdtPr>
            <w:sdtContent>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Industrial demand:</w:t>
                </w:r>
                <w:r w:rsidDel="00000000" w:rsidR="00000000" w:rsidRPr="00000000">
                  <w:rPr>
                    <w:rtl w:val="0"/>
                  </w:rPr>
                  <w:t xml:space="preserve"> Industry is increasingly adopting AI, including the security-sensitive areas, such as medical, automotive or e-government. A trustworthy AI approach would further increase this adoption and enable strengthening of the industry.</w:t>
                </w:r>
              </w:p>
            </w:sdtContent>
          </w:sdt>
        </w:tc>
      </w:tr>
      <w:tr>
        <w:tc>
          <w:tcPr>
            <w:shd w:fill="auto" w:val="clear"/>
            <w:tcMar>
              <w:top w:w="100.0" w:type="dxa"/>
              <w:left w:w="100.0" w:type="dxa"/>
              <w:bottom w:w="100.0" w:type="dxa"/>
              <w:right w:w="100.0" w:type="dxa"/>
            </w:tcMar>
          </w:tcPr>
          <w:sdt>
            <w:sdtPr>
              <w:tag w:val="goog_rdk_13"/>
            </w:sdtPr>
            <w:sdtContent>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Social aspect:</w:t>
                </w:r>
                <w:r w:rsidDel="00000000" w:rsidR="00000000" w:rsidRPr="00000000">
                  <w:rPr>
                    <w:rtl w:val="0"/>
                  </w:rPr>
                  <w:t xml:space="preserve"> Users of AI technology are concerned with the possibility of manipulation of AI decisions and introducing bias, which erodes their trust in AI systems. We need to develop trustworthy AI to increase the benefits that AI can provide for the society.</w:t>
                </w:r>
              </w:p>
            </w:sdtContent>
          </w:sdt>
        </w:tc>
      </w:tr>
      <w:tr>
        <w:tc>
          <w:tcPr>
            <w:shd w:fill="auto" w:val="clear"/>
            <w:tcMar>
              <w:top w:w="100.0" w:type="dxa"/>
              <w:left w:w="100.0" w:type="dxa"/>
              <w:bottom w:w="100.0" w:type="dxa"/>
              <w:right w:w="100.0" w:type="dxa"/>
            </w:tcMar>
          </w:tcPr>
          <w:sdt>
            <w:sdtPr>
              <w:tag w:val="goog_rdk_14"/>
            </w:sdtPr>
            <w:sdtContent>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Benefit for EU: </w:t>
                </w:r>
                <w:r w:rsidDel="00000000" w:rsidR="00000000" w:rsidRPr="00000000">
                  <w:rPr>
                    <w:rtl w:val="0"/>
                  </w:rPr>
                  <w:t xml:space="preserve">AI industry in EU would gain a competitive edge with this technology, as it would enable them to offer better products to market.</w:t>
                </w:r>
              </w:p>
            </w:sdtContent>
          </w:sdt>
        </w:tc>
      </w:tr>
      <w:tr>
        <w:tc>
          <w:tcPr>
            <w:shd w:fill="auto" w:val="clear"/>
            <w:tcMar>
              <w:top w:w="100.0" w:type="dxa"/>
              <w:left w:w="100.0" w:type="dxa"/>
              <w:bottom w:w="100.0" w:type="dxa"/>
              <w:right w:w="100.0" w:type="dxa"/>
            </w:tcMar>
          </w:tcPr>
          <w:sdt>
            <w:sdtPr>
              <w:tag w:val="goog_rdk_15"/>
            </w:sdtPr>
            <w:sdtContent>
              <w:p w:rsidR="00000000" w:rsidDel="00000000" w:rsidP="00000000" w:rsidRDefault="00000000" w:rsidRPr="00000000" w14:paraId="00000010">
                <w:pPr>
                  <w:widowControl w:val="0"/>
                  <w:spacing w:line="240" w:lineRule="auto"/>
                  <w:rPr/>
                </w:pPr>
                <w:r w:rsidDel="00000000" w:rsidR="00000000" w:rsidRPr="00000000">
                  <w:rPr>
                    <w:b w:val="1"/>
                    <w:rtl w:val="0"/>
                  </w:rPr>
                  <w:t xml:space="preserve">SWOT Analysis</w:t>
                </w:r>
                <w:r w:rsidDel="00000000" w:rsidR="00000000" w:rsidRPr="00000000">
                  <w:rPr>
                    <w:rtl w:val="0"/>
                  </w:rPr>
                </w:r>
              </w:p>
            </w:sdtContent>
          </w:sdt>
          <w:sdt>
            <w:sdtPr>
              <w:tag w:val="goog_rdk_16"/>
            </w:sdtPr>
            <w:sdtContent>
              <w:p w:rsidR="00000000" w:rsidDel="00000000" w:rsidP="00000000" w:rsidRDefault="00000000" w:rsidRPr="00000000" w14:paraId="00000011">
                <w:pPr>
                  <w:widowControl w:val="0"/>
                  <w:numPr>
                    <w:ilvl w:val="0"/>
                    <w:numId w:val="2"/>
                  </w:numPr>
                  <w:spacing w:line="240" w:lineRule="auto"/>
                  <w:ind w:left="720" w:hanging="360"/>
                  <w:rPr>
                    <w:b w:val="1"/>
                  </w:rPr>
                </w:pPr>
                <w:r w:rsidDel="00000000" w:rsidR="00000000" w:rsidRPr="00000000">
                  <w:rPr>
                    <w:b w:val="1"/>
                    <w:rtl w:val="0"/>
                  </w:rPr>
                  <w:t xml:space="preserve">Strengths:</w:t>
                </w:r>
                <w:r w:rsidDel="00000000" w:rsidR="00000000" w:rsidRPr="00000000">
                  <w:rPr>
                    <w:rtl w:val="0"/>
                  </w:rPr>
                  <w:t xml:space="preserve"> Many research institutions in EU are working on this problem</w:t>
                </w:r>
                <w:r w:rsidDel="00000000" w:rsidR="00000000" w:rsidRPr="00000000">
                  <w:rPr>
                    <w:rtl w:val="0"/>
                  </w:rPr>
                </w:r>
              </w:p>
            </w:sdtContent>
          </w:sdt>
          <w:sdt>
            <w:sdtPr>
              <w:tag w:val="goog_rdk_17"/>
            </w:sdtPr>
            <w:sdtContent>
              <w:p w:rsidR="00000000" w:rsidDel="00000000" w:rsidP="00000000" w:rsidRDefault="00000000" w:rsidRPr="00000000" w14:paraId="00000012">
                <w:pPr>
                  <w:widowControl w:val="0"/>
                  <w:numPr>
                    <w:ilvl w:val="0"/>
                    <w:numId w:val="2"/>
                  </w:numPr>
                  <w:spacing w:line="240" w:lineRule="auto"/>
                  <w:ind w:left="720" w:hanging="360"/>
                  <w:rPr>
                    <w:b w:val="1"/>
                  </w:rPr>
                </w:pPr>
                <w:r w:rsidDel="00000000" w:rsidR="00000000" w:rsidRPr="00000000">
                  <w:rPr>
                    <w:b w:val="1"/>
                    <w:rtl w:val="0"/>
                  </w:rPr>
                  <w:t xml:space="preserve">Weaknesses:</w:t>
                </w:r>
                <w:r w:rsidDel="00000000" w:rsidR="00000000" w:rsidRPr="00000000">
                  <w:rPr>
                    <w:rtl w:val="0"/>
                  </w:rPr>
                  <w:t xml:space="preserve"> Lack of knowledge and expertise in the industry in making AI secure</w:t>
                </w:r>
                <w:r w:rsidDel="00000000" w:rsidR="00000000" w:rsidRPr="00000000">
                  <w:rPr>
                    <w:rtl w:val="0"/>
                  </w:rPr>
                </w:r>
              </w:p>
            </w:sdtContent>
          </w:sdt>
          <w:sdt>
            <w:sdtPr>
              <w:tag w:val="goog_rdk_18"/>
            </w:sdtPr>
            <w:sdtContent>
              <w:p w:rsidR="00000000" w:rsidDel="00000000" w:rsidP="00000000" w:rsidRDefault="00000000" w:rsidRPr="00000000" w14:paraId="00000013">
                <w:pPr>
                  <w:widowControl w:val="0"/>
                  <w:numPr>
                    <w:ilvl w:val="0"/>
                    <w:numId w:val="2"/>
                  </w:numPr>
                  <w:spacing w:line="240" w:lineRule="auto"/>
                  <w:ind w:left="720" w:hanging="360"/>
                  <w:rPr>
                    <w:b w:val="1"/>
                  </w:rPr>
                </w:pPr>
                <w:r w:rsidDel="00000000" w:rsidR="00000000" w:rsidRPr="00000000">
                  <w:rPr>
                    <w:b w:val="1"/>
                    <w:rtl w:val="0"/>
                  </w:rPr>
                  <w:t xml:space="preserve">Opportunities:</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Strengthening the industry through providing new concepts for increasing product value using trustworthy AI </w:t>
                </w:r>
                <w:r w:rsidDel="00000000" w:rsidR="00000000" w:rsidRPr="00000000">
                  <w:rPr>
                    <w:rtl w:val="0"/>
                  </w:rPr>
                </w:r>
              </w:p>
            </w:sdtContent>
          </w:sdt>
          <w:sdt>
            <w:sdtPr>
              <w:tag w:val="goog_rdk_19"/>
            </w:sdtPr>
            <w:sdtContent>
              <w:p w:rsidR="00000000" w:rsidDel="00000000" w:rsidP="00000000" w:rsidRDefault="00000000" w:rsidRPr="00000000" w14:paraId="00000014">
                <w:pPr>
                  <w:widowControl w:val="0"/>
                  <w:numPr>
                    <w:ilvl w:val="0"/>
                    <w:numId w:val="2"/>
                  </w:numPr>
                  <w:spacing w:line="240" w:lineRule="auto"/>
                  <w:ind w:left="720" w:hanging="360"/>
                  <w:rPr>
                    <w:b w:val="1"/>
                  </w:rPr>
                </w:pPr>
                <w:r w:rsidDel="00000000" w:rsidR="00000000" w:rsidRPr="00000000">
                  <w:rPr>
                    <w:b w:val="1"/>
                    <w:rtl w:val="0"/>
                  </w:rPr>
                  <w:t xml:space="preserve">Threats</w:t>
                </w:r>
                <w:r w:rsidDel="00000000" w:rsidR="00000000" w:rsidRPr="00000000">
                  <w:rPr>
                    <w:rtl w:val="0"/>
                  </w:rPr>
                  <w:t xml:space="preserve">: Lack of straightforward path to the solution</w:t>
                </w:r>
                <w:r w:rsidDel="00000000" w:rsidR="00000000" w:rsidRPr="00000000">
                  <w:rPr>
                    <w:rtl w:val="0"/>
                  </w:rPr>
                </w:r>
              </w:p>
            </w:sdtContent>
          </w:sdt>
        </w:tc>
      </w:tr>
      <w:tr>
        <w:tc>
          <w:tcPr>
            <w:shd w:fill="auto" w:val="clear"/>
            <w:tcMar>
              <w:top w:w="100.0" w:type="dxa"/>
              <w:left w:w="100.0" w:type="dxa"/>
              <w:bottom w:w="100.0" w:type="dxa"/>
              <w:right w:w="100.0" w:type="dxa"/>
            </w:tcMar>
            <w:vAlign w:val="top"/>
          </w:tcPr>
          <w:sdt>
            <w:sdtPr>
              <w:tag w:val="goog_rdk_20"/>
            </w:sdtPr>
            <w:sdtContent>
              <w:p w:rsidR="00000000" w:rsidDel="00000000" w:rsidP="00000000" w:rsidRDefault="00000000" w:rsidRPr="00000000" w14:paraId="00000015">
                <w:pPr>
                  <w:widowControl w:val="0"/>
                  <w:spacing w:line="240" w:lineRule="auto"/>
                  <w:rPr/>
                </w:pPr>
                <w:r w:rsidDel="00000000" w:rsidR="00000000" w:rsidRPr="00000000">
                  <w:rPr>
                    <w:b w:val="1"/>
                    <w:rtl w:val="0"/>
                  </w:rPr>
                  <w:t xml:space="preserve">Domain (JRC Taxonomy):</w:t>
                </w:r>
                <w:r w:rsidDel="00000000" w:rsidR="00000000" w:rsidRPr="00000000">
                  <w:rPr>
                    <w:rtl w:val="0"/>
                  </w:rPr>
                  <w:t xml:space="preserve"> Theoretical Foundation, Human Aspects, Legal Aspects, Data Security</w:t>
                </w:r>
              </w:p>
            </w:sdtContent>
          </w:sdt>
        </w:tc>
      </w:tr>
      <w:tr>
        <w:tc>
          <w:tcPr>
            <w:shd w:fill="auto" w:val="clear"/>
            <w:tcMar>
              <w:top w:w="100.0" w:type="dxa"/>
              <w:left w:w="100.0" w:type="dxa"/>
              <w:bottom w:w="100.0" w:type="dxa"/>
              <w:right w:w="100.0" w:type="dxa"/>
            </w:tcMar>
            <w:vAlign w:val="top"/>
          </w:tcPr>
          <w:sdt>
            <w:sdtPr>
              <w:tag w:val="goog_rdk_21"/>
            </w:sdtPr>
            <w:sdtContent>
              <w:p w:rsidR="00000000" w:rsidDel="00000000" w:rsidP="00000000" w:rsidRDefault="00000000" w:rsidRPr="00000000" w14:paraId="00000016">
                <w:pPr>
                  <w:widowControl w:val="0"/>
                  <w:spacing w:line="240" w:lineRule="auto"/>
                  <w:rPr/>
                </w:pPr>
                <w:r w:rsidDel="00000000" w:rsidR="00000000" w:rsidRPr="00000000">
                  <w:rPr>
                    <w:b w:val="1"/>
                    <w:rtl w:val="0"/>
                  </w:rPr>
                  <w:t xml:space="preserve">Sector (JRC Taxonomy):</w:t>
                </w:r>
                <w:r w:rsidDel="00000000" w:rsidR="00000000" w:rsidRPr="00000000">
                  <w:rPr>
                    <w:rtl w:val="0"/>
                  </w:rPr>
                  <w:t xml:space="preserve"> Health, Energy, Financial, Government, etc.</w:t>
                </w:r>
              </w:p>
            </w:sdtContent>
          </w:sdt>
        </w:tc>
      </w:tr>
      <w:tr>
        <w:tc>
          <w:tcPr>
            <w:shd w:fill="auto" w:val="clear"/>
            <w:tcMar>
              <w:top w:w="100.0" w:type="dxa"/>
              <w:left w:w="100.0" w:type="dxa"/>
              <w:bottom w:w="100.0" w:type="dxa"/>
              <w:right w:w="100.0" w:type="dxa"/>
            </w:tcMar>
          </w:tcPr>
          <w:sdt>
            <w:sdtPr>
              <w:tag w:val="goog_rdk_22"/>
            </w:sdtPr>
            <w:sdtContent>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Relation to Emerging Technologies: </w:t>
                </w:r>
                <w:r w:rsidDel="00000000" w:rsidR="00000000" w:rsidRPr="00000000">
                  <w:rPr>
                    <w:rtl w:val="0"/>
                  </w:rPr>
                  <w:t xml:space="preserve">Autonomous vehicles, Artificial General Intelligence, Brain-computer Interfaces</w:t>
                </w:r>
              </w:p>
            </w:sdtContent>
          </w:sdt>
        </w:tc>
      </w:tr>
    </w:tbl>
    <w:sdt>
      <w:sdtPr>
        <w:tag w:val="goog_rdk_23"/>
      </w:sdtPr>
      <w:sdtContent>
        <w:p w:rsidR="00000000" w:rsidDel="00000000" w:rsidP="00000000" w:rsidRDefault="00000000" w:rsidRPr="00000000" w14:paraId="00000018">
          <w:pPr>
            <w:rPr/>
          </w:pPr>
          <w:r w:rsidDel="00000000" w:rsidR="00000000" w:rsidRPr="00000000">
            <w:rPr>
              <w:rtl w:val="0"/>
            </w:rPr>
          </w:r>
        </w:p>
      </w:sdtContent>
    </w:sdt>
    <w:sdt>
      <w:sdtPr>
        <w:tag w:val="goog_rdk_24"/>
      </w:sdtPr>
      <w:sdtContent>
        <w:p w:rsidR="00000000" w:rsidDel="00000000" w:rsidP="00000000" w:rsidRDefault="00000000" w:rsidRPr="00000000" w14:paraId="00000019">
          <w:pPr>
            <w:rPr/>
          </w:pPr>
          <w:r w:rsidDel="00000000" w:rsidR="00000000" w:rsidRPr="00000000">
            <w:rPr>
              <w:rtl w:val="0"/>
            </w:rPr>
          </w:r>
        </w:p>
      </w:sdtContent>
    </w:sdt>
    <w:sdt>
      <w:sdtPr>
        <w:tag w:val="goog_rdk_25"/>
      </w:sdtPr>
      <w:sdtContent>
        <w:p w:rsidR="00000000" w:rsidDel="00000000" w:rsidP="00000000" w:rsidRDefault="00000000" w:rsidRPr="00000000" w14:paraId="0000001A">
          <w:pPr>
            <w:rPr/>
          </w:pPr>
          <w:r w:rsidDel="00000000" w:rsidR="00000000" w:rsidRPr="00000000">
            <w:br w:type="page"/>
          </w:r>
          <w:r w:rsidDel="00000000" w:rsidR="00000000" w:rsidRPr="00000000">
            <w:rPr>
              <w:rtl w:val="0"/>
            </w:rPr>
          </w:r>
        </w:p>
      </w:sdtContent>
    </w:sdt>
    <w:sdt>
      <w:sdtPr>
        <w:tag w:val="goog_rdk_26"/>
      </w:sdtPr>
      <w:sdtContent>
        <w:p w:rsidR="00000000" w:rsidDel="00000000" w:rsidP="00000000" w:rsidRDefault="00000000" w:rsidRPr="00000000" w14:paraId="0000001B">
          <w:pPr>
            <w:rPr/>
          </w:pPr>
          <w:r w:rsidDel="00000000" w:rsidR="00000000" w:rsidRPr="00000000">
            <w:rPr>
              <w:b w:val="1"/>
              <w:rtl w:val="0"/>
            </w:rPr>
            <w:t xml:space="preserve">Table 2.</w:t>
          </w:r>
          <w:r w:rsidDel="00000000" w:rsidR="00000000" w:rsidRPr="00000000">
            <w:rPr>
              <w:rtl w:val="0"/>
            </w:rPr>
            <w:t xml:space="preserve"> Timeline (including dependencies):</w:t>
          </w:r>
        </w:p>
      </w:sdtContent>
    </w:sdt>
    <w:sdt>
      <w:sdtPr>
        <w:tag w:val="goog_rdk_27"/>
      </w:sdtPr>
      <w:sdtContent>
        <w:p w:rsidR="00000000" w:rsidDel="00000000" w:rsidP="00000000" w:rsidRDefault="00000000" w:rsidRPr="00000000" w14:paraId="0000001C">
          <w:pPr>
            <w:rPr/>
          </w:pPr>
          <w:r w:rsidDel="00000000" w:rsidR="00000000" w:rsidRPr="00000000">
            <w:rPr>
              <w:rtl w:val="0"/>
            </w:rPr>
            <w:t xml:space="preserve">(State subgoals as stages until final goal and their dependencies. Describe stages in Table 3)</w:t>
          </w:r>
        </w:p>
      </w:sdtContent>
    </w:sdt>
    <w:sdt>
      <w:sdtPr>
        <w:tag w:val="goog_rdk_28"/>
      </w:sdtPr>
      <w:sdtContent>
        <w:p w:rsidR="00000000" w:rsidDel="00000000" w:rsidP="00000000" w:rsidRDefault="00000000" w:rsidRPr="00000000" w14:paraId="0000001D">
          <w:pPr>
            <w:rPr/>
          </w:pPr>
          <w:r w:rsidDel="00000000" w:rsidR="00000000" w:rsidRPr="00000000">
            <w:rPr>
              <w:rtl w:val="0"/>
            </w:rPr>
          </w:r>
        </w:p>
      </w:sdtContent>
    </w:sdt>
    <w:sdt>
      <w:sdtPr>
        <w:tag w:val="goog_rdk_29"/>
      </w:sdtPr>
      <w:sdtContent>
        <w:p w:rsidR="00000000" w:rsidDel="00000000" w:rsidP="00000000" w:rsidRDefault="00000000" w:rsidRPr="00000000" w14:paraId="0000001E">
          <w:pPr>
            <w:rPr/>
          </w:pPr>
          <w:r w:rsidDel="00000000" w:rsidR="00000000" w:rsidRPr="00000000">
            <w:rPr>
              <w:rtl w:val="0"/>
            </w:rPr>
            <w:t xml:space="preserve">Dep: set of completed subgoals as precondition</w:t>
          </w:r>
        </w:p>
      </w:sdtContent>
    </w:sdt>
    <w:sdt>
      <w:sdtPr>
        <w:tag w:val="goog_rdk_30"/>
      </w:sdtPr>
      <w:sdtContent>
        <w:p w:rsidR="00000000" w:rsidDel="00000000" w:rsidP="00000000" w:rsidRDefault="00000000" w:rsidRPr="00000000" w14:paraId="0000001F">
          <w:pPr>
            <w:rPr/>
          </w:pPr>
          <w:r w:rsidDel="00000000" w:rsidR="00000000" w:rsidRPr="00000000">
            <w:rPr>
              <w:rtl w:val="0"/>
            </w:rPr>
            <w:t xml:space="preserve">ID: the ID of the subgoal</w:t>
          </w:r>
        </w:p>
      </w:sdtContent>
    </w:sdt>
    <w:sdt>
      <w:sdtPr>
        <w:tag w:val="goog_rdk_31"/>
      </w:sdtPr>
      <w:sdtContent>
        <w:p w:rsidR="00000000" w:rsidDel="00000000" w:rsidP="00000000" w:rsidRDefault="00000000" w:rsidRPr="00000000" w14:paraId="00000020">
          <w:pPr>
            <w:rPr/>
          </w:pPr>
          <w:r w:rsidDel="00000000" w:rsidR="00000000" w:rsidRPr="00000000">
            <w:rPr>
              <w:rtl w:val="0"/>
            </w:rPr>
          </w:r>
        </w:p>
      </w:sdtContent>
    </w:sdt>
    <w:tbl>
      <w:tblPr>
        <w:tblStyle w:val="Table2"/>
        <w:tblW w:w="9285.000000000002"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777"/>
        <w:gridCol w:w="777"/>
        <w:gridCol w:w="777"/>
        <w:gridCol w:w="777"/>
        <w:gridCol w:w="777"/>
        <w:gridCol w:w="777"/>
        <w:gridCol w:w="777"/>
        <w:gridCol w:w="777"/>
        <w:gridCol w:w="777"/>
        <w:gridCol w:w="777"/>
        <w:tblGridChange w:id="0">
          <w:tblGrid>
            <w:gridCol w:w="1515"/>
            <w:gridCol w:w="777"/>
            <w:gridCol w:w="777"/>
            <w:gridCol w:w="777"/>
            <w:gridCol w:w="777"/>
            <w:gridCol w:w="777"/>
            <w:gridCol w:w="777"/>
            <w:gridCol w:w="777"/>
            <w:gridCol w:w="777"/>
            <w:gridCol w:w="777"/>
            <w:gridCol w:w="777"/>
          </w:tblGrid>
        </w:tblGridChange>
      </w:tblGrid>
      <w:tr>
        <w:trPr>
          <w:trHeight w:val="480" w:hRule="atLeast"/>
        </w:trPr>
        <w:tc>
          <w:tcPr>
            <w:tcBorders>
              <w:top w:color="000000" w:space="0" w:sz="12" w:val="single"/>
              <w:left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32"/>
            </w:sdtPr>
            <w:sdtContent>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Dimension</w:t>
                </w:r>
              </w:p>
            </w:sdtContent>
          </w:sdt>
        </w:tc>
        <w:tc>
          <w:tcPr>
            <w:gridSpan w:val="2"/>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33"/>
            </w:sdtPr>
            <w:sdtContent>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Stage 1 </w:t>
                </w:r>
              </w:p>
            </w:sdtContent>
          </w:sdt>
        </w:tc>
        <w:tc>
          <w:tcPr>
            <w:gridSpan w:val="2"/>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35"/>
            </w:sdtPr>
            <w:sdtContent>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Stage 2</w:t>
                </w:r>
              </w:p>
            </w:sdtContent>
          </w:sdt>
        </w:tc>
        <w:tc>
          <w:tcPr>
            <w:gridSpan w:val="2"/>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37"/>
            </w:sdtPr>
            <w:sdtContent>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Stage 3</w:t>
                </w:r>
              </w:p>
            </w:sdtContent>
          </w:sdt>
        </w:tc>
        <w:tc>
          <w:tcPr>
            <w:gridSpan w:val="2"/>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39"/>
            </w:sdtPr>
            <w:sdtContent>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Stage 4</w:t>
                </w:r>
              </w:p>
            </w:sdtContent>
          </w:sdt>
        </w:tc>
        <w:tc>
          <w:tcPr>
            <w:gridSpan w:val="2"/>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41"/>
            </w:sdtPr>
            <w:sdtContent>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Stage 5</w:t>
                </w:r>
              </w:p>
            </w:sdtContent>
          </w:sdt>
        </w:tc>
      </w:tr>
      <w:tr>
        <w:trPr>
          <w:trHeight w:val="500" w:hRule="atLeast"/>
        </w:trPr>
        <w:tc>
          <w:tcPr>
            <w:tcBorders>
              <w:top w:color="000000" w:space="0" w:sz="12" w:val="single"/>
              <w:left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43"/>
            </w:sdtPr>
            <w:sdtContent>
              <w:p w:rsidR="00000000" w:rsidDel="00000000" w:rsidP="00000000" w:rsidRDefault="00000000" w:rsidRPr="00000000" w14:paraId="0000002C">
                <w:pPr>
                  <w:widowControl w:val="0"/>
                  <w:spacing w:line="240" w:lineRule="auto"/>
                  <w:rPr/>
                </w:pPr>
                <w:r w:rsidDel="00000000" w:rsidR="00000000" w:rsidRPr="00000000">
                  <w:rPr>
                    <w:rtl w:val="0"/>
                  </w:rPr>
                </w:r>
              </w:p>
            </w:sdtContent>
          </w:sdt>
        </w:tc>
        <w:tc>
          <w:tcPr>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44"/>
            </w:sdtPr>
            <w:sdtContent>
              <w:p w:rsidR="00000000" w:rsidDel="00000000" w:rsidP="00000000" w:rsidRDefault="00000000" w:rsidRPr="00000000" w14:paraId="0000002D">
                <w:pPr>
                  <w:widowControl w:val="0"/>
                  <w:spacing w:line="240" w:lineRule="auto"/>
                  <w:rPr/>
                </w:pPr>
                <w:r w:rsidDel="00000000" w:rsidR="00000000" w:rsidRPr="00000000">
                  <w:rPr>
                    <w:rtl w:val="0"/>
                  </w:rPr>
                  <w:t xml:space="preserve">Dep</w:t>
                </w:r>
              </w:p>
            </w:sdtContent>
          </w:sdt>
        </w:tc>
        <w:tc>
          <w:tcPr>
            <w:tcBorders>
              <w:top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45"/>
            </w:sdtPr>
            <w:sdtContent>
              <w:p w:rsidR="00000000" w:rsidDel="00000000" w:rsidP="00000000" w:rsidRDefault="00000000" w:rsidRPr="00000000" w14:paraId="0000002E">
                <w:pPr>
                  <w:widowControl w:val="0"/>
                  <w:spacing w:line="240" w:lineRule="auto"/>
                  <w:rPr/>
                </w:pPr>
                <w:r w:rsidDel="00000000" w:rsidR="00000000" w:rsidRPr="00000000">
                  <w:rPr>
                    <w:rtl w:val="0"/>
                  </w:rPr>
                  <w:t xml:space="preserve">ID</w:t>
                </w:r>
              </w:p>
            </w:sdtContent>
          </w:sdt>
          <w:sdt>
            <w:sdtPr>
              <w:tag w:val="goog_rdk_46"/>
            </w:sdtPr>
            <w:sdtContent>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47"/>
            </w:sdtPr>
            <w:sdtContent>
              <w:p w:rsidR="00000000" w:rsidDel="00000000" w:rsidP="00000000" w:rsidRDefault="00000000" w:rsidRPr="00000000" w14:paraId="00000030">
                <w:pPr>
                  <w:widowControl w:val="0"/>
                  <w:spacing w:line="240" w:lineRule="auto"/>
                  <w:rPr/>
                </w:pPr>
                <w:r w:rsidDel="00000000" w:rsidR="00000000" w:rsidRPr="00000000">
                  <w:rPr>
                    <w:rtl w:val="0"/>
                  </w:rPr>
                  <w:t xml:space="preserve">Dep</w:t>
                </w:r>
              </w:p>
            </w:sdtContent>
          </w:sdt>
        </w:tc>
        <w:tc>
          <w:tcPr>
            <w:tcBorders>
              <w:top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48"/>
            </w:sdtPr>
            <w:sdtContent>
              <w:p w:rsidR="00000000" w:rsidDel="00000000" w:rsidP="00000000" w:rsidRDefault="00000000" w:rsidRPr="00000000" w14:paraId="00000031">
                <w:pPr>
                  <w:widowControl w:val="0"/>
                  <w:spacing w:line="240" w:lineRule="auto"/>
                  <w:rPr/>
                </w:pPr>
                <w:r w:rsidDel="00000000" w:rsidR="00000000" w:rsidRPr="00000000">
                  <w:rPr>
                    <w:rtl w:val="0"/>
                  </w:rPr>
                  <w:t xml:space="preserve">ID</w:t>
                </w:r>
              </w:p>
            </w:sdtContent>
          </w:sdt>
          <w:sdt>
            <w:sdtPr>
              <w:tag w:val="goog_rdk_49"/>
            </w:sdtPr>
            <w:sdtContent>
              <w:p w:rsidR="00000000" w:rsidDel="00000000" w:rsidP="00000000" w:rsidRDefault="00000000" w:rsidRPr="00000000" w14:paraId="00000032">
                <w:pPr>
                  <w:widowControl w:val="0"/>
                  <w:spacing w:line="240" w:lineRule="auto"/>
                  <w:rPr/>
                </w:pPr>
                <w:r w:rsidDel="00000000" w:rsidR="00000000" w:rsidRPr="00000000">
                  <w:rPr>
                    <w:rtl w:val="0"/>
                  </w:rPr>
                </w:r>
              </w:p>
            </w:sdtContent>
          </w:sdt>
        </w:tc>
        <w:tc>
          <w:tcPr>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50"/>
            </w:sdtPr>
            <w:sdtContent>
              <w:p w:rsidR="00000000" w:rsidDel="00000000" w:rsidP="00000000" w:rsidRDefault="00000000" w:rsidRPr="00000000" w14:paraId="00000033">
                <w:pPr>
                  <w:widowControl w:val="0"/>
                  <w:spacing w:line="240" w:lineRule="auto"/>
                  <w:rPr/>
                </w:pPr>
                <w:r w:rsidDel="00000000" w:rsidR="00000000" w:rsidRPr="00000000">
                  <w:rPr>
                    <w:rtl w:val="0"/>
                  </w:rPr>
                  <w:t xml:space="preserve">Dep</w:t>
                </w:r>
              </w:p>
            </w:sdtContent>
          </w:sdt>
        </w:tc>
        <w:tc>
          <w:tcPr>
            <w:tcBorders>
              <w:top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51"/>
            </w:sdtPr>
            <w:sdtContent>
              <w:p w:rsidR="00000000" w:rsidDel="00000000" w:rsidP="00000000" w:rsidRDefault="00000000" w:rsidRPr="00000000" w14:paraId="00000034">
                <w:pPr>
                  <w:widowControl w:val="0"/>
                  <w:spacing w:line="240" w:lineRule="auto"/>
                  <w:rPr/>
                </w:pPr>
                <w:r w:rsidDel="00000000" w:rsidR="00000000" w:rsidRPr="00000000">
                  <w:rPr>
                    <w:rtl w:val="0"/>
                  </w:rPr>
                  <w:t xml:space="preserve">ID</w:t>
                </w:r>
              </w:p>
            </w:sdtContent>
          </w:sdt>
          <w:sdt>
            <w:sdtPr>
              <w:tag w:val="goog_rdk_52"/>
            </w:sdtPr>
            <w:sdtContent>
              <w:p w:rsidR="00000000" w:rsidDel="00000000" w:rsidP="00000000" w:rsidRDefault="00000000" w:rsidRPr="00000000" w14:paraId="00000035">
                <w:pPr>
                  <w:widowControl w:val="0"/>
                  <w:spacing w:line="240" w:lineRule="auto"/>
                  <w:rPr/>
                </w:pPr>
                <w:r w:rsidDel="00000000" w:rsidR="00000000" w:rsidRPr="00000000">
                  <w:rPr>
                    <w:rtl w:val="0"/>
                  </w:rPr>
                </w:r>
              </w:p>
            </w:sdtContent>
          </w:sdt>
        </w:tc>
        <w:tc>
          <w:tcPr>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53"/>
            </w:sdtPr>
            <w:sdtContent>
              <w:p w:rsidR="00000000" w:rsidDel="00000000" w:rsidP="00000000" w:rsidRDefault="00000000" w:rsidRPr="00000000" w14:paraId="00000036">
                <w:pPr>
                  <w:widowControl w:val="0"/>
                  <w:spacing w:line="240" w:lineRule="auto"/>
                  <w:rPr/>
                </w:pPr>
                <w:r w:rsidDel="00000000" w:rsidR="00000000" w:rsidRPr="00000000">
                  <w:rPr>
                    <w:rtl w:val="0"/>
                  </w:rPr>
                  <w:t xml:space="preserve">Dep</w:t>
                </w:r>
              </w:p>
            </w:sdtContent>
          </w:sdt>
        </w:tc>
        <w:tc>
          <w:tcPr>
            <w:tcBorders>
              <w:top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54"/>
            </w:sdtPr>
            <w:sdtContent>
              <w:p w:rsidR="00000000" w:rsidDel="00000000" w:rsidP="00000000" w:rsidRDefault="00000000" w:rsidRPr="00000000" w14:paraId="00000037">
                <w:pPr>
                  <w:widowControl w:val="0"/>
                  <w:spacing w:line="240" w:lineRule="auto"/>
                  <w:rPr/>
                </w:pPr>
                <w:r w:rsidDel="00000000" w:rsidR="00000000" w:rsidRPr="00000000">
                  <w:rPr>
                    <w:rtl w:val="0"/>
                  </w:rPr>
                  <w:t xml:space="preserve">ID</w:t>
                </w:r>
              </w:p>
            </w:sdtContent>
          </w:sdt>
          <w:sdt>
            <w:sdtPr>
              <w:tag w:val="goog_rdk_55"/>
            </w:sdtPr>
            <w:sdtContent>
              <w:p w:rsidR="00000000" w:rsidDel="00000000" w:rsidP="00000000" w:rsidRDefault="00000000" w:rsidRPr="00000000" w14:paraId="00000038">
                <w:pPr>
                  <w:widowControl w:val="0"/>
                  <w:spacing w:line="240" w:lineRule="auto"/>
                  <w:rPr/>
                </w:pPr>
                <w:r w:rsidDel="00000000" w:rsidR="00000000" w:rsidRPr="00000000">
                  <w:rPr>
                    <w:rtl w:val="0"/>
                  </w:rPr>
                </w:r>
              </w:p>
            </w:sdtContent>
          </w:sdt>
        </w:tc>
        <w:tc>
          <w:tcPr>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56"/>
            </w:sdtPr>
            <w:sdtContent>
              <w:p w:rsidR="00000000" w:rsidDel="00000000" w:rsidP="00000000" w:rsidRDefault="00000000" w:rsidRPr="00000000" w14:paraId="00000039">
                <w:pPr>
                  <w:widowControl w:val="0"/>
                  <w:spacing w:line="240" w:lineRule="auto"/>
                  <w:rPr/>
                </w:pPr>
                <w:r w:rsidDel="00000000" w:rsidR="00000000" w:rsidRPr="00000000">
                  <w:rPr>
                    <w:rtl w:val="0"/>
                  </w:rPr>
                  <w:t xml:space="preserve">Dep</w:t>
                </w:r>
              </w:p>
            </w:sdtContent>
          </w:sdt>
        </w:tc>
        <w:tc>
          <w:tcPr>
            <w:tcBorders>
              <w:top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57"/>
            </w:sdtPr>
            <w:sdtContent>
              <w:p w:rsidR="00000000" w:rsidDel="00000000" w:rsidP="00000000" w:rsidRDefault="00000000" w:rsidRPr="00000000" w14:paraId="0000003A">
                <w:pPr>
                  <w:widowControl w:val="0"/>
                  <w:spacing w:line="240" w:lineRule="auto"/>
                  <w:rPr/>
                </w:pPr>
                <w:r w:rsidDel="00000000" w:rsidR="00000000" w:rsidRPr="00000000">
                  <w:rPr>
                    <w:rtl w:val="0"/>
                  </w:rPr>
                  <w:t xml:space="preserve">ID</w:t>
                </w:r>
              </w:p>
            </w:sdtContent>
          </w:sdt>
          <w:sdt>
            <w:sdtPr>
              <w:tag w:val="goog_rdk_58"/>
            </w:sdtPr>
            <w:sdtContent>
              <w:p w:rsidR="00000000" w:rsidDel="00000000" w:rsidP="00000000" w:rsidRDefault="00000000" w:rsidRPr="00000000" w14:paraId="0000003B">
                <w:pPr>
                  <w:widowControl w:val="0"/>
                  <w:spacing w:line="240" w:lineRule="auto"/>
                  <w:rPr/>
                </w:pPr>
                <w:r w:rsidDel="00000000" w:rsidR="00000000" w:rsidRPr="00000000">
                  <w:rPr>
                    <w:rtl w:val="0"/>
                  </w:rPr>
                </w:r>
              </w:p>
            </w:sdtContent>
          </w:sdt>
        </w:tc>
      </w:tr>
      <w:tr>
        <w:tc>
          <w:tcPr>
            <w:tcBorders>
              <w:top w:color="000000" w:space="0" w:sz="12" w:val="single"/>
              <w:left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59"/>
            </w:sdtPr>
            <w:sdtContent>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Certification (1.*)</w:t>
                </w:r>
              </w:p>
            </w:sdtContent>
          </w:sdt>
        </w:tc>
        <w:tc>
          <w:tcPr>
            <w:tcBorders>
              <w:top w:color="000000" w:space="0" w:sz="12" w:val="single"/>
              <w:left w:color="000000" w:space="0" w:sz="12" w:val="single"/>
            </w:tcBorders>
            <w:shd w:fill="auto" w:val="clear"/>
            <w:tcMar>
              <w:top w:w="100.0" w:type="dxa"/>
              <w:left w:w="100.0" w:type="dxa"/>
              <w:bottom w:w="100.0" w:type="dxa"/>
              <w:right w:w="100.0" w:type="dxa"/>
            </w:tcMar>
          </w:tcPr>
          <w:sdt>
            <w:sdtPr>
              <w:tag w:val="goog_rdk_60"/>
            </w:sdtPr>
            <w:sdtContent>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top w:color="000000" w:space="0" w:sz="12" w:val="single"/>
              <w:right w:color="000000" w:space="0" w:sz="12" w:val="single"/>
            </w:tcBorders>
            <w:shd w:fill="auto" w:val="clear"/>
            <w:tcMar>
              <w:top w:w="100.0" w:type="dxa"/>
              <w:left w:w="100.0" w:type="dxa"/>
              <w:bottom w:w="100.0" w:type="dxa"/>
              <w:right w:w="100.0" w:type="dxa"/>
            </w:tcMar>
          </w:tcPr>
          <w:sdt>
            <w:sdtPr>
              <w:tag w:val="goog_rdk_61"/>
            </w:sdtPr>
            <w:sdtContent>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top w:color="000000" w:space="0" w:sz="12" w:val="single"/>
              <w:left w:color="000000" w:space="0" w:sz="12" w:val="single"/>
            </w:tcBorders>
            <w:shd w:fill="auto" w:val="clear"/>
            <w:tcMar>
              <w:top w:w="100.0" w:type="dxa"/>
              <w:left w:w="100.0" w:type="dxa"/>
              <w:bottom w:w="100.0" w:type="dxa"/>
              <w:right w:w="100.0" w:type="dxa"/>
            </w:tcMar>
          </w:tcPr>
          <w:sdt>
            <w:sdtPr>
              <w:tag w:val="goog_rdk_62"/>
            </w:sdtPr>
            <w:sdtContent>
              <w:p w:rsidR="00000000" w:rsidDel="00000000" w:rsidP="00000000" w:rsidRDefault="00000000" w:rsidRPr="00000000" w14:paraId="0000003F">
                <w:pPr>
                  <w:widowControl w:val="0"/>
                  <w:spacing w:line="240" w:lineRule="auto"/>
                  <w:rPr/>
                </w:pPr>
                <w:r w:rsidDel="00000000" w:rsidR="00000000" w:rsidRPr="00000000">
                  <w:rPr>
                    <w:rtl w:val="0"/>
                  </w:rPr>
                </w:r>
              </w:p>
            </w:sdtContent>
          </w:sdt>
        </w:tc>
        <w:tc>
          <w:tcPr>
            <w:tcBorders>
              <w:top w:color="000000" w:space="0" w:sz="12" w:val="single"/>
              <w:right w:color="000000" w:space="0" w:sz="12" w:val="single"/>
            </w:tcBorders>
            <w:shd w:fill="auto" w:val="clear"/>
            <w:tcMar>
              <w:top w:w="100.0" w:type="dxa"/>
              <w:left w:w="100.0" w:type="dxa"/>
              <w:bottom w:w="100.0" w:type="dxa"/>
              <w:right w:w="100.0" w:type="dxa"/>
            </w:tcMar>
          </w:tcPr>
          <w:sdt>
            <w:sdtPr>
              <w:tag w:val="goog_rdk_63"/>
            </w:sdtPr>
            <w:sdtContent>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top w:color="000000" w:space="0" w:sz="12" w:val="single"/>
              <w:left w:color="000000" w:space="0" w:sz="12" w:val="single"/>
            </w:tcBorders>
            <w:shd w:fill="auto" w:val="clear"/>
            <w:tcMar>
              <w:top w:w="100.0" w:type="dxa"/>
              <w:left w:w="100.0" w:type="dxa"/>
              <w:bottom w:w="100.0" w:type="dxa"/>
              <w:right w:w="100.0" w:type="dxa"/>
            </w:tcMar>
          </w:tcPr>
          <w:sdt>
            <w:sdtPr>
              <w:tag w:val="goog_rdk_64"/>
            </w:sdtPr>
            <w:sdtContent>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top w:color="000000" w:space="0" w:sz="12" w:val="single"/>
              <w:right w:color="000000" w:space="0" w:sz="12" w:val="single"/>
            </w:tcBorders>
            <w:shd w:fill="auto" w:val="clear"/>
            <w:tcMar>
              <w:top w:w="100.0" w:type="dxa"/>
              <w:left w:w="100.0" w:type="dxa"/>
              <w:bottom w:w="100.0" w:type="dxa"/>
              <w:right w:w="100.0" w:type="dxa"/>
            </w:tcMar>
          </w:tcPr>
          <w:sdt>
            <w:sdtPr>
              <w:tag w:val="goog_rdk_65"/>
            </w:sdtPr>
            <w:sdtContent>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top w:color="000000" w:space="0" w:sz="12" w:val="single"/>
              <w:left w:color="000000" w:space="0" w:sz="12" w:val="single"/>
            </w:tcBorders>
            <w:shd w:fill="auto" w:val="clear"/>
            <w:tcMar>
              <w:top w:w="100.0" w:type="dxa"/>
              <w:left w:w="100.0" w:type="dxa"/>
              <w:bottom w:w="100.0" w:type="dxa"/>
              <w:right w:w="100.0" w:type="dxa"/>
            </w:tcMar>
          </w:tcPr>
          <w:sdt>
            <w:sdtPr>
              <w:tag w:val="goog_rdk_66"/>
            </w:sdtPr>
            <w:sdtContent>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top w:color="000000" w:space="0" w:sz="12" w:val="single"/>
              <w:right w:color="000000" w:space="0" w:sz="12" w:val="single"/>
            </w:tcBorders>
            <w:shd w:fill="auto" w:val="clear"/>
            <w:tcMar>
              <w:top w:w="100.0" w:type="dxa"/>
              <w:left w:w="100.0" w:type="dxa"/>
              <w:bottom w:w="100.0" w:type="dxa"/>
              <w:right w:w="100.0" w:type="dxa"/>
            </w:tcMar>
          </w:tcPr>
          <w:sdt>
            <w:sdtPr>
              <w:tag w:val="goog_rdk_67"/>
            </w:sdtPr>
            <w:sdtContent>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top w:color="000000" w:space="0" w:sz="12" w:val="single"/>
              <w:left w:color="000000" w:space="0" w:sz="12" w:val="single"/>
            </w:tcBorders>
            <w:shd w:fill="auto" w:val="clear"/>
            <w:tcMar>
              <w:top w:w="100.0" w:type="dxa"/>
              <w:left w:w="100.0" w:type="dxa"/>
              <w:bottom w:w="100.0" w:type="dxa"/>
              <w:right w:w="100.0" w:type="dxa"/>
            </w:tcMar>
          </w:tcPr>
          <w:sdt>
            <w:sdtPr>
              <w:tag w:val="goog_rdk_68"/>
            </w:sdtPr>
            <w:sdtContent>
              <w:p w:rsidR="00000000" w:rsidDel="00000000" w:rsidP="00000000" w:rsidRDefault="00000000" w:rsidRPr="00000000" w14:paraId="00000045">
                <w:pPr>
                  <w:widowControl w:val="0"/>
                  <w:spacing w:line="240" w:lineRule="auto"/>
                  <w:rPr/>
                </w:pPr>
                <w:r w:rsidDel="00000000" w:rsidR="00000000" w:rsidRPr="00000000">
                  <w:rPr>
                    <w:rtl w:val="0"/>
                  </w:rPr>
                  <w:t xml:space="preserve">3.5</w:t>
                </w:r>
              </w:p>
            </w:sdtContent>
          </w:sdt>
        </w:tc>
        <w:tc>
          <w:tcPr>
            <w:tcBorders>
              <w:top w:color="000000" w:space="0" w:sz="12" w:val="single"/>
              <w:right w:color="000000" w:space="0" w:sz="12" w:val="single"/>
            </w:tcBorders>
            <w:shd w:fill="auto" w:val="clear"/>
            <w:tcMar>
              <w:top w:w="100.0" w:type="dxa"/>
              <w:left w:w="100.0" w:type="dxa"/>
              <w:bottom w:w="100.0" w:type="dxa"/>
              <w:right w:w="100.0" w:type="dxa"/>
            </w:tcMar>
          </w:tcPr>
          <w:sdt>
            <w:sdtPr>
              <w:tag w:val="goog_rdk_69"/>
            </w:sdtPr>
            <w:sdtContent>
              <w:p w:rsidR="00000000" w:rsidDel="00000000" w:rsidP="00000000" w:rsidRDefault="00000000" w:rsidRPr="00000000" w14:paraId="00000046">
                <w:pPr>
                  <w:widowControl w:val="0"/>
                  <w:spacing w:line="240" w:lineRule="auto"/>
                  <w:rPr/>
                </w:pPr>
                <w:r w:rsidDel="00000000" w:rsidR="00000000" w:rsidRPr="00000000">
                  <w:rPr>
                    <w:rtl w:val="0"/>
                  </w:rPr>
                  <w:t xml:space="preserve">1.1</w:t>
                </w:r>
              </w:p>
            </w:sdtContent>
          </w:sdt>
        </w:tc>
      </w:tr>
      <w:tr>
        <w:tc>
          <w:tcPr>
            <w:tcBorders>
              <w:top w:color="000000" w:space="0" w:sz="12" w:val="single"/>
              <w:left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70"/>
            </w:sdtPr>
            <w:sdtContent>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Education (2.*)</w:t>
                </w:r>
              </w:p>
            </w:sdtContent>
          </w:sdt>
        </w:tc>
        <w:tc>
          <w:tcPr>
            <w:tcBorders>
              <w:left w:color="000000" w:space="0" w:sz="12" w:val="single"/>
            </w:tcBorders>
            <w:shd w:fill="auto" w:val="clear"/>
            <w:tcMar>
              <w:top w:w="100.0" w:type="dxa"/>
              <w:left w:w="100.0" w:type="dxa"/>
              <w:bottom w:w="100.0" w:type="dxa"/>
              <w:right w:w="100.0" w:type="dxa"/>
            </w:tcMar>
          </w:tcPr>
          <w:sdt>
            <w:sdtPr>
              <w:tag w:val="goog_rdk_71"/>
            </w:sdtPr>
            <w:sdtContent>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right w:color="000000" w:space="0" w:sz="12" w:val="single"/>
            </w:tcBorders>
            <w:shd w:fill="auto" w:val="clear"/>
            <w:tcMar>
              <w:top w:w="100.0" w:type="dxa"/>
              <w:left w:w="100.0" w:type="dxa"/>
              <w:bottom w:w="100.0" w:type="dxa"/>
              <w:right w:w="100.0" w:type="dxa"/>
            </w:tcMar>
          </w:tcPr>
          <w:sdt>
            <w:sdtPr>
              <w:tag w:val="goog_rdk_72"/>
            </w:sdtPr>
            <w:sdtContent>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left w:color="000000" w:space="0" w:sz="12" w:val="single"/>
            </w:tcBorders>
            <w:shd w:fill="auto" w:val="clear"/>
            <w:tcMar>
              <w:top w:w="100.0" w:type="dxa"/>
              <w:left w:w="100.0" w:type="dxa"/>
              <w:bottom w:w="100.0" w:type="dxa"/>
              <w:right w:w="100.0" w:type="dxa"/>
            </w:tcMar>
          </w:tcPr>
          <w:sdt>
            <w:sdtPr>
              <w:tag w:val="goog_rdk_73"/>
            </w:sdtPr>
            <w:sdtContent>
              <w:p w:rsidR="00000000" w:rsidDel="00000000" w:rsidP="00000000" w:rsidRDefault="00000000" w:rsidRPr="00000000" w14:paraId="0000004A">
                <w:pPr>
                  <w:widowControl w:val="0"/>
                  <w:spacing w:line="240" w:lineRule="auto"/>
                  <w:rPr/>
                </w:pPr>
                <w:r w:rsidDel="00000000" w:rsidR="00000000" w:rsidRPr="00000000">
                  <w:rPr>
                    <w:rtl w:val="0"/>
                  </w:rPr>
                  <w:t xml:space="preserve">3.1</w:t>
                </w:r>
              </w:p>
            </w:sdtContent>
          </w:sdt>
        </w:tc>
        <w:tc>
          <w:tcPr>
            <w:tcBorders>
              <w:right w:color="000000" w:space="0" w:sz="12" w:val="single"/>
            </w:tcBorders>
            <w:shd w:fill="auto" w:val="clear"/>
            <w:tcMar>
              <w:top w:w="100.0" w:type="dxa"/>
              <w:left w:w="100.0" w:type="dxa"/>
              <w:bottom w:w="100.0" w:type="dxa"/>
              <w:right w:w="100.0" w:type="dxa"/>
            </w:tcMar>
          </w:tcPr>
          <w:sdt>
            <w:sdtPr>
              <w:tag w:val="goog_rdk_74"/>
            </w:sdtPr>
            <w:sdtContent>
              <w:p w:rsidR="00000000" w:rsidDel="00000000" w:rsidP="00000000" w:rsidRDefault="00000000" w:rsidRPr="00000000" w14:paraId="0000004B">
                <w:pPr>
                  <w:widowControl w:val="0"/>
                  <w:spacing w:line="240" w:lineRule="auto"/>
                  <w:rPr/>
                </w:pPr>
                <w:r w:rsidDel="00000000" w:rsidR="00000000" w:rsidRPr="00000000">
                  <w:rPr>
                    <w:rtl w:val="0"/>
                  </w:rPr>
                  <w:t xml:space="preserve">2.1</w:t>
                </w:r>
              </w:p>
            </w:sdtContent>
          </w:sdt>
        </w:tc>
        <w:tc>
          <w:tcPr>
            <w:tcBorders>
              <w:left w:color="000000" w:space="0" w:sz="12" w:val="single"/>
            </w:tcBorders>
            <w:shd w:fill="auto" w:val="clear"/>
            <w:tcMar>
              <w:top w:w="100.0" w:type="dxa"/>
              <w:left w:w="100.0" w:type="dxa"/>
              <w:bottom w:w="100.0" w:type="dxa"/>
              <w:right w:w="100.0" w:type="dxa"/>
            </w:tcMar>
          </w:tcPr>
          <w:sdt>
            <w:sdtPr>
              <w:tag w:val="goog_rdk_75"/>
            </w:sdtPr>
            <w:sdtContent>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right w:color="000000" w:space="0" w:sz="12" w:val="single"/>
            </w:tcBorders>
            <w:shd w:fill="auto" w:val="clear"/>
            <w:tcMar>
              <w:top w:w="100.0" w:type="dxa"/>
              <w:left w:w="100.0" w:type="dxa"/>
              <w:bottom w:w="100.0" w:type="dxa"/>
              <w:right w:w="100.0" w:type="dxa"/>
            </w:tcMar>
          </w:tcPr>
          <w:sdt>
            <w:sdtPr>
              <w:tag w:val="goog_rdk_76"/>
            </w:sdtPr>
            <w:sdtContent>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left w:color="000000" w:space="0" w:sz="12" w:val="single"/>
            </w:tcBorders>
            <w:shd w:fill="auto" w:val="clear"/>
            <w:tcMar>
              <w:top w:w="100.0" w:type="dxa"/>
              <w:left w:w="100.0" w:type="dxa"/>
              <w:bottom w:w="100.0" w:type="dxa"/>
              <w:right w:w="100.0" w:type="dxa"/>
            </w:tcMar>
          </w:tcPr>
          <w:sdt>
            <w:sdtPr>
              <w:tag w:val="goog_rdk_77"/>
            </w:sdtPr>
            <w:sdtContent>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right w:color="000000" w:space="0" w:sz="12" w:val="single"/>
            </w:tcBorders>
            <w:shd w:fill="auto" w:val="clear"/>
            <w:tcMar>
              <w:top w:w="100.0" w:type="dxa"/>
              <w:left w:w="100.0" w:type="dxa"/>
              <w:bottom w:w="100.0" w:type="dxa"/>
              <w:right w:w="100.0" w:type="dxa"/>
            </w:tcMar>
          </w:tcPr>
          <w:sdt>
            <w:sdtPr>
              <w:tag w:val="goog_rdk_78"/>
            </w:sdtPr>
            <w:sdtContent>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left w:color="000000" w:space="0" w:sz="12" w:val="single"/>
            </w:tcBorders>
            <w:shd w:fill="auto" w:val="clear"/>
            <w:tcMar>
              <w:top w:w="100.0" w:type="dxa"/>
              <w:left w:w="100.0" w:type="dxa"/>
              <w:bottom w:w="100.0" w:type="dxa"/>
              <w:right w:w="100.0" w:type="dxa"/>
            </w:tcMar>
          </w:tcPr>
          <w:sdt>
            <w:sdtPr>
              <w:tag w:val="goog_rdk_79"/>
            </w:sdtPr>
            <w:sdtContent>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right w:color="000000" w:space="0" w:sz="12" w:val="single"/>
            </w:tcBorders>
            <w:shd w:fill="auto" w:val="clear"/>
            <w:tcMar>
              <w:top w:w="100.0" w:type="dxa"/>
              <w:left w:w="100.0" w:type="dxa"/>
              <w:bottom w:w="100.0" w:type="dxa"/>
              <w:right w:w="100.0" w:type="dxa"/>
            </w:tcMar>
          </w:tcPr>
          <w:sdt>
            <w:sdtPr>
              <w:tag w:val="goog_rdk_80"/>
            </w:sdtPr>
            <w:sdtContent>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r>
      <w:tr>
        <w:tc>
          <w:tcPr>
            <w:tcBorders>
              <w:top w:color="000000" w:space="0" w:sz="12" w:val="single"/>
              <w:left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81"/>
            </w:sdtPr>
            <w:sdtContent>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Technology (3.*)</w:t>
                </w:r>
              </w:p>
            </w:sdtContent>
          </w:sdt>
        </w:tc>
        <w:tc>
          <w:tcPr>
            <w:tcBorders>
              <w:left w:color="000000" w:space="0" w:sz="12" w:val="single"/>
              <w:bottom w:color="000000" w:space="0" w:sz="12" w:val="single"/>
            </w:tcBorders>
            <w:shd w:fill="auto" w:val="clear"/>
            <w:tcMar>
              <w:top w:w="100.0" w:type="dxa"/>
              <w:left w:w="100.0" w:type="dxa"/>
              <w:bottom w:w="100.0" w:type="dxa"/>
              <w:right w:w="100.0" w:type="dxa"/>
            </w:tcMar>
          </w:tcPr>
          <w:sdt>
            <w:sdtPr>
              <w:tag w:val="goog_rdk_82"/>
            </w:sdtPr>
            <w:sdtContent>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bottom w:color="000000" w:space="0" w:sz="12" w:val="single"/>
              <w:right w:color="000000" w:space="0" w:sz="12" w:val="single"/>
            </w:tcBorders>
            <w:shd w:fill="auto" w:val="clear"/>
            <w:tcMar>
              <w:top w:w="100.0" w:type="dxa"/>
              <w:left w:w="100.0" w:type="dxa"/>
              <w:bottom w:w="100.0" w:type="dxa"/>
              <w:right w:w="100.0" w:type="dxa"/>
            </w:tcMar>
          </w:tcPr>
          <w:sdt>
            <w:sdtPr>
              <w:tag w:val="goog_rdk_83"/>
            </w:sdtPr>
            <w:sdtContent>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3.1</w:t>
                </w:r>
              </w:p>
            </w:sdtContent>
          </w:sdt>
        </w:tc>
        <w:tc>
          <w:tcPr>
            <w:tcBorders>
              <w:left w:color="000000" w:space="0" w:sz="12" w:val="single"/>
              <w:bottom w:color="000000" w:space="0" w:sz="12" w:val="single"/>
            </w:tcBorders>
            <w:shd w:fill="auto" w:val="clear"/>
            <w:tcMar>
              <w:top w:w="100.0" w:type="dxa"/>
              <w:left w:w="100.0" w:type="dxa"/>
              <w:bottom w:w="100.0" w:type="dxa"/>
              <w:right w:w="100.0" w:type="dxa"/>
            </w:tcMar>
          </w:tcPr>
          <w:sdt>
            <w:sdtPr>
              <w:tag w:val="goog_rdk_84"/>
            </w:sdtPr>
            <w:sdtContent>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3.1</w:t>
                </w:r>
              </w:p>
            </w:sdtContent>
          </w:sdt>
        </w:tc>
        <w:tc>
          <w:tcPr>
            <w:tcBorders>
              <w:bottom w:color="000000" w:space="0" w:sz="12" w:val="single"/>
              <w:right w:color="000000" w:space="0" w:sz="12" w:val="single"/>
            </w:tcBorders>
            <w:shd w:fill="auto" w:val="clear"/>
            <w:tcMar>
              <w:top w:w="100.0" w:type="dxa"/>
              <w:left w:w="100.0" w:type="dxa"/>
              <w:bottom w:w="100.0" w:type="dxa"/>
              <w:right w:w="100.0" w:type="dxa"/>
            </w:tcMar>
          </w:tcPr>
          <w:sdt>
            <w:sdtPr>
              <w:tag w:val="goog_rdk_85"/>
            </w:sdtPr>
            <w:sdtContent>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3.2</w:t>
                </w:r>
              </w:p>
            </w:sdtContent>
          </w:sdt>
        </w:tc>
        <w:tc>
          <w:tcPr>
            <w:tcBorders>
              <w:left w:color="000000" w:space="0" w:sz="12" w:val="single"/>
              <w:bottom w:color="000000" w:space="0" w:sz="12" w:val="single"/>
            </w:tcBorders>
            <w:shd w:fill="auto" w:val="clear"/>
            <w:tcMar>
              <w:top w:w="100.0" w:type="dxa"/>
              <w:left w:w="100.0" w:type="dxa"/>
              <w:bottom w:w="100.0" w:type="dxa"/>
              <w:right w:w="100.0" w:type="dxa"/>
            </w:tcMar>
          </w:tcPr>
          <w:sdt>
            <w:sdtPr>
              <w:tag w:val="goog_rdk_86"/>
            </w:sdtPr>
            <w:sdtContent>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sdtContent>
          </w:sdt>
        </w:tc>
        <w:tc>
          <w:tcPr>
            <w:tcBorders>
              <w:bottom w:color="000000" w:space="0" w:sz="12" w:val="single"/>
              <w:right w:color="000000" w:space="0" w:sz="12" w:val="single"/>
            </w:tcBorders>
            <w:shd w:fill="auto" w:val="clear"/>
            <w:tcMar>
              <w:top w:w="100.0" w:type="dxa"/>
              <w:left w:w="100.0" w:type="dxa"/>
              <w:bottom w:w="100.0" w:type="dxa"/>
              <w:right w:w="100.0" w:type="dxa"/>
            </w:tcMar>
          </w:tcPr>
          <w:sdt>
            <w:sdtPr>
              <w:tag w:val="goog_rdk_87"/>
            </w:sdtPr>
            <w:sdtContent>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3.3</w:t>
                </w:r>
              </w:p>
            </w:sdtContent>
          </w:sdt>
        </w:tc>
        <w:tc>
          <w:tcPr>
            <w:tcBorders>
              <w:left w:color="000000" w:space="0" w:sz="12" w:val="single"/>
              <w:bottom w:color="000000" w:space="0" w:sz="12" w:val="single"/>
            </w:tcBorders>
            <w:shd w:fill="auto" w:val="clear"/>
            <w:tcMar>
              <w:top w:w="100.0" w:type="dxa"/>
              <w:left w:w="100.0" w:type="dxa"/>
              <w:bottom w:w="100.0" w:type="dxa"/>
              <w:right w:w="100.0" w:type="dxa"/>
            </w:tcMar>
          </w:tcPr>
          <w:sdt>
            <w:sdtPr>
              <w:tag w:val="goog_rdk_88"/>
            </w:sdtPr>
            <w:sdtContent>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3.2</w:t>
                </w:r>
              </w:p>
            </w:sdtContent>
          </w:sdt>
        </w:tc>
        <w:tc>
          <w:tcPr>
            <w:tcBorders>
              <w:bottom w:color="000000" w:space="0" w:sz="12" w:val="single"/>
              <w:right w:color="000000" w:space="0" w:sz="12" w:val="single"/>
            </w:tcBorders>
            <w:shd w:fill="auto" w:val="clear"/>
            <w:tcMar>
              <w:top w:w="100.0" w:type="dxa"/>
              <w:left w:w="100.0" w:type="dxa"/>
              <w:bottom w:w="100.0" w:type="dxa"/>
              <w:right w:w="100.0" w:type="dxa"/>
            </w:tcMar>
          </w:tcPr>
          <w:sdt>
            <w:sdtPr>
              <w:tag w:val="goog_rdk_89"/>
            </w:sdtPr>
            <w:sdtContent>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3.4</w:t>
                </w:r>
              </w:p>
            </w:sdtContent>
          </w:sdt>
        </w:tc>
        <w:tc>
          <w:tcPr>
            <w:tcBorders>
              <w:left w:color="000000" w:space="0" w:sz="12" w:val="single"/>
              <w:bottom w:color="000000" w:space="0" w:sz="12" w:val="single"/>
            </w:tcBorders>
            <w:shd w:fill="auto" w:val="clear"/>
            <w:tcMar>
              <w:top w:w="100.0" w:type="dxa"/>
              <w:left w:w="100.0" w:type="dxa"/>
              <w:bottom w:w="100.0" w:type="dxa"/>
              <w:right w:w="100.0" w:type="dxa"/>
            </w:tcMar>
          </w:tcPr>
          <w:sdt>
            <w:sdtPr>
              <w:tag w:val="goog_rdk_90"/>
            </w:sdtPr>
            <w:sdtContent>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3,1, 3.3, 3.4</w:t>
                </w:r>
              </w:p>
            </w:sdtContent>
          </w:sdt>
        </w:tc>
        <w:tc>
          <w:tcPr>
            <w:tcBorders>
              <w:bottom w:color="000000" w:space="0" w:sz="12" w:val="single"/>
              <w:right w:color="000000" w:space="0" w:sz="12" w:val="single"/>
            </w:tcBorders>
            <w:shd w:fill="auto" w:val="clear"/>
            <w:tcMar>
              <w:top w:w="100.0" w:type="dxa"/>
              <w:left w:w="100.0" w:type="dxa"/>
              <w:bottom w:w="100.0" w:type="dxa"/>
              <w:right w:w="100.0" w:type="dxa"/>
            </w:tcMar>
          </w:tcPr>
          <w:sdt>
            <w:sdtPr>
              <w:tag w:val="goog_rdk_91"/>
            </w:sdtPr>
            <w:sdtContent>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3.5</w:t>
                </w:r>
              </w:p>
            </w:sdtContent>
          </w:sdt>
        </w:tc>
      </w:tr>
      <w:tr>
        <w:trPr>
          <w:trHeight w:val="420" w:hRule="atLeast"/>
        </w:trPr>
        <w:tc>
          <w:tcPr>
            <w:tcBorders>
              <w:top w:color="000000" w:space="0" w:sz="12" w:val="single"/>
              <w:left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92"/>
            </w:sdtPr>
            <w:sdtContent>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Exp Duration</w:t>
                </w:r>
              </w:p>
            </w:sdtContent>
          </w:sdt>
        </w:tc>
        <w:tc>
          <w:tcPr>
            <w:gridSpan w:val="2"/>
            <w:tcBorders>
              <w:top w:color="000000" w:space="0" w:sz="12" w:val="single"/>
              <w:left w:color="000000" w:space="0" w:sz="12" w:val="single"/>
              <w:bottom w:color="000000" w:space="0" w:sz="12" w:val="single"/>
            </w:tcBorders>
            <w:shd w:fill="auto" w:val="clear"/>
            <w:tcMar>
              <w:top w:w="100.0" w:type="dxa"/>
              <w:left w:w="100.0" w:type="dxa"/>
              <w:bottom w:w="100.0" w:type="dxa"/>
              <w:right w:w="100.0" w:type="dxa"/>
            </w:tcMar>
          </w:tcPr>
          <w:sdt>
            <w:sdtPr>
              <w:tag w:val="goog_rdk_93"/>
            </w:sdtPr>
            <w:sdtContent>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 year</w:t>
                </w:r>
              </w:p>
            </w:sdtContent>
          </w:sdt>
        </w:tc>
        <w:tc>
          <w:tcPr>
            <w:gridSpan w:val="2"/>
            <w:tcBorders>
              <w:top w:color="000000" w:space="0" w:sz="12" w:val="single"/>
              <w:left w:color="000000" w:space="0" w:sz="12" w:val="single"/>
              <w:bottom w:color="000000" w:space="0" w:sz="12" w:val="single"/>
            </w:tcBorders>
            <w:shd w:fill="auto" w:val="clear"/>
            <w:tcMar>
              <w:top w:w="100.0" w:type="dxa"/>
              <w:left w:w="100.0" w:type="dxa"/>
              <w:bottom w:w="100.0" w:type="dxa"/>
              <w:right w:w="100.0" w:type="dxa"/>
            </w:tcMar>
          </w:tcPr>
          <w:sdt>
            <w:sdtPr>
              <w:tag w:val="goog_rdk_95"/>
            </w:sdtPr>
            <w:sdtContent>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 year</w:t>
                </w:r>
              </w:p>
            </w:sdtContent>
          </w:sdt>
        </w:tc>
        <w:tc>
          <w:tcPr>
            <w:gridSpan w:val="2"/>
            <w:tcBorders>
              <w:top w:color="000000" w:space="0" w:sz="12" w:val="single"/>
              <w:left w:color="000000" w:space="0" w:sz="12" w:val="single"/>
              <w:bottom w:color="000000" w:space="0" w:sz="12" w:val="single"/>
            </w:tcBorders>
            <w:shd w:fill="auto" w:val="clear"/>
            <w:tcMar>
              <w:top w:w="100.0" w:type="dxa"/>
              <w:left w:w="100.0" w:type="dxa"/>
              <w:bottom w:w="100.0" w:type="dxa"/>
              <w:right w:w="100.0" w:type="dxa"/>
            </w:tcMar>
          </w:tcPr>
          <w:sdt>
            <w:sdtPr>
              <w:tag w:val="goog_rdk_97"/>
            </w:sdtPr>
            <w:sdtContent>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 year</w:t>
                </w:r>
              </w:p>
            </w:sdtContent>
          </w:sdt>
        </w:tc>
        <w:tc>
          <w:tcPr>
            <w:gridSpan w:val="2"/>
            <w:tcBorders>
              <w:top w:color="000000" w:space="0" w:sz="12" w:val="single"/>
              <w:left w:color="000000" w:space="0" w:sz="12" w:val="single"/>
              <w:bottom w:color="000000" w:space="0" w:sz="12" w:val="single"/>
            </w:tcBorders>
            <w:shd w:fill="auto" w:val="clear"/>
            <w:tcMar>
              <w:top w:w="100.0" w:type="dxa"/>
              <w:left w:w="100.0" w:type="dxa"/>
              <w:bottom w:w="100.0" w:type="dxa"/>
              <w:right w:w="100.0" w:type="dxa"/>
            </w:tcMar>
          </w:tcPr>
          <w:sdt>
            <w:sdtPr>
              <w:tag w:val="goog_rdk_99"/>
            </w:sdtPr>
            <w:sdtContent>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 years</w:t>
                </w:r>
              </w:p>
            </w:sdtContent>
          </w:sdt>
        </w:tc>
        <w:tc>
          <w:tcPr>
            <w:gridSpan w:val="2"/>
            <w:tcBorders>
              <w:top w:color="000000" w:space="0" w:sz="12" w:val="single"/>
              <w:left w:color="000000" w:space="0" w:sz="12" w:val="single"/>
              <w:bottom w:color="000000" w:space="0" w:sz="12" w:val="single"/>
            </w:tcBorders>
            <w:shd w:fill="auto" w:val="clear"/>
            <w:tcMar>
              <w:top w:w="100.0" w:type="dxa"/>
              <w:left w:w="100.0" w:type="dxa"/>
              <w:bottom w:w="100.0" w:type="dxa"/>
              <w:right w:w="100.0" w:type="dxa"/>
            </w:tcMar>
          </w:tcPr>
          <w:sdt>
            <w:sdtPr>
              <w:tag w:val="goog_rdk_101"/>
            </w:sdtPr>
            <w:sdtContent>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 years</w:t>
                </w:r>
              </w:p>
            </w:sdtContent>
          </w:sdt>
        </w:tc>
      </w:tr>
    </w:tbl>
    <w:sdt>
      <w:sdtPr>
        <w:tag w:val="goog_rdk_103"/>
      </w:sdtPr>
      <w:sdtContent>
        <w:p w:rsidR="00000000" w:rsidDel="00000000" w:rsidP="00000000" w:rsidRDefault="00000000" w:rsidRPr="00000000" w14:paraId="00000068">
          <w:pPr>
            <w:rPr/>
          </w:pPr>
          <w:r w:rsidDel="00000000" w:rsidR="00000000" w:rsidRPr="00000000">
            <w:rPr>
              <w:rtl w:val="0"/>
            </w:rPr>
          </w:r>
        </w:p>
      </w:sdtContent>
    </w:sdt>
    <w:sdt>
      <w:sdtPr>
        <w:tag w:val="goog_rdk_104"/>
      </w:sdtPr>
      <w:sdtContent>
        <w:p w:rsidR="00000000" w:rsidDel="00000000" w:rsidP="00000000" w:rsidRDefault="00000000" w:rsidRPr="00000000" w14:paraId="00000069">
          <w:pPr>
            <w:rPr/>
          </w:pPr>
          <w:r w:rsidDel="00000000" w:rsidR="00000000" w:rsidRPr="00000000">
            <w:rPr>
              <w:rtl w:val="0"/>
            </w:rPr>
          </w:r>
        </w:p>
      </w:sdtContent>
    </w:sdt>
    <w:sdt>
      <w:sdtPr>
        <w:tag w:val="goog_rdk_105"/>
      </w:sdtPr>
      <w:sdtContent>
        <w:p w:rsidR="00000000" w:rsidDel="00000000" w:rsidP="00000000" w:rsidRDefault="00000000" w:rsidRPr="00000000" w14:paraId="0000006A">
          <w:pPr>
            <w:rPr/>
          </w:pPr>
          <w:r w:rsidDel="00000000" w:rsidR="00000000" w:rsidRPr="00000000">
            <w:br w:type="page"/>
          </w:r>
          <w:r w:rsidDel="00000000" w:rsidR="00000000" w:rsidRPr="00000000">
            <w:rPr>
              <w:rtl w:val="0"/>
            </w:rPr>
          </w:r>
        </w:p>
      </w:sdtContent>
    </w:sdt>
    <w:sdt>
      <w:sdtPr>
        <w:tag w:val="goog_rdk_106"/>
      </w:sdtPr>
      <w:sdtContent>
        <w:p w:rsidR="00000000" w:rsidDel="00000000" w:rsidP="00000000" w:rsidRDefault="00000000" w:rsidRPr="00000000" w14:paraId="0000006B">
          <w:pPr>
            <w:rPr/>
          </w:pPr>
          <w:r w:rsidDel="00000000" w:rsidR="00000000" w:rsidRPr="00000000">
            <w:rPr>
              <w:b w:val="1"/>
              <w:rtl w:val="0"/>
            </w:rPr>
            <w:t xml:space="preserve">Table 3.</w:t>
          </w:r>
          <w:r w:rsidDel="00000000" w:rsidR="00000000" w:rsidRPr="00000000">
            <w:rPr>
              <w:rtl w:val="0"/>
            </w:rPr>
            <w:t xml:space="preserve"> Detailed description</w:t>
          </w:r>
        </w:p>
      </w:sdtContent>
    </w:sdt>
    <w:sdt>
      <w:sdtPr>
        <w:tag w:val="goog_rdk_107"/>
      </w:sdtPr>
      <w:sdtContent>
        <w:p w:rsidR="00000000" w:rsidDel="00000000" w:rsidP="00000000" w:rsidRDefault="00000000" w:rsidRPr="00000000" w14:paraId="0000006C">
          <w:pPr>
            <w:rPr/>
          </w:pPr>
          <w:r w:rsidDel="00000000" w:rsidR="00000000" w:rsidRPr="00000000">
            <w:rPr>
              <w:rtl w:val="0"/>
            </w:rPr>
          </w:r>
        </w:p>
      </w:sdtContent>
    </w:sdt>
    <w:tbl>
      <w:tblPr>
        <w:tblStyle w:val="Table3"/>
        <w:tblW w:w="91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2295"/>
        <w:gridCol w:w="2295"/>
        <w:gridCol w:w="2295"/>
        <w:tblGridChange w:id="0">
          <w:tblGrid>
            <w:gridCol w:w="2295"/>
            <w:gridCol w:w="2295"/>
            <w:gridCol w:w="2295"/>
            <w:gridCol w:w="2295"/>
          </w:tblGrid>
        </w:tblGridChange>
      </w:tblGrid>
      <w:tr>
        <w:tc>
          <w:tcPr>
            <w:tcBorders>
              <w:top w:color="000000" w:space="0" w:sz="12" w:val="single"/>
              <w:left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108"/>
            </w:sdtPr>
            <w:sdtContent>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Stage/Dimension</w:t>
                </w:r>
              </w:p>
            </w:sdtContent>
          </w:sdt>
        </w:tc>
        <w:tc>
          <w:tcPr>
            <w:tcBorders>
              <w:top w:color="000000" w:space="0" w:sz="12" w:val="single"/>
              <w:left w:color="000000" w:space="0" w:sz="12" w:val="single"/>
              <w:bottom w:color="000000" w:space="0" w:sz="12" w:val="single"/>
            </w:tcBorders>
            <w:shd w:fill="cccccc" w:val="clear"/>
            <w:tcMar>
              <w:top w:w="100.0" w:type="dxa"/>
              <w:left w:w="100.0" w:type="dxa"/>
              <w:bottom w:w="100.0" w:type="dxa"/>
              <w:right w:w="100.0" w:type="dxa"/>
            </w:tcMar>
          </w:tcPr>
          <w:sdt>
            <w:sdtPr>
              <w:tag w:val="goog_rdk_109"/>
            </w:sdtPr>
            <w:sdtContent>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Sector (JRC)</w:t>
                </w:r>
              </w:p>
            </w:sdtContent>
          </w:sdt>
        </w:tc>
        <w:tc>
          <w:tcPr>
            <w:tcBorders>
              <w:top w:color="000000" w:space="0" w:sz="12" w:val="single"/>
              <w:bottom w:color="000000" w:space="0" w:sz="12" w:val="single"/>
            </w:tcBorders>
            <w:shd w:fill="cccccc" w:val="clear"/>
            <w:tcMar>
              <w:top w:w="100.0" w:type="dxa"/>
              <w:left w:w="100.0" w:type="dxa"/>
              <w:bottom w:w="100.0" w:type="dxa"/>
              <w:right w:w="100.0" w:type="dxa"/>
            </w:tcMar>
          </w:tcPr>
          <w:sdt>
            <w:sdtPr>
              <w:tag w:val="goog_rdk_110"/>
            </w:sdtPr>
            <w:sdtContent>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Domain (JRC)</w:t>
                </w:r>
              </w:p>
            </w:sdtContent>
          </w:sdt>
        </w:tc>
        <w:tc>
          <w:tcPr>
            <w:tcBorders>
              <w:top w:color="000000" w:space="0" w:sz="12" w:val="single"/>
              <w:bottom w:color="000000" w:space="0" w:sz="12" w:val="single"/>
              <w:right w:color="000000" w:space="0" w:sz="12" w:val="single"/>
            </w:tcBorders>
            <w:shd w:fill="cccccc" w:val="clear"/>
            <w:tcMar>
              <w:top w:w="100.0" w:type="dxa"/>
              <w:left w:w="100.0" w:type="dxa"/>
              <w:bottom w:w="100.0" w:type="dxa"/>
              <w:right w:w="100.0" w:type="dxa"/>
            </w:tcMar>
          </w:tcPr>
          <w:sdt>
            <w:sdtPr>
              <w:tag w:val="goog_rdk_111"/>
            </w:sdtPr>
            <w:sdtContent>
              <w:p w:rsidR="00000000" w:rsidDel="00000000" w:rsidP="00000000" w:rsidRDefault="00000000" w:rsidRPr="00000000" w14:paraId="00000070">
                <w:pPr>
                  <w:widowControl w:val="0"/>
                  <w:spacing w:line="240" w:lineRule="auto"/>
                  <w:rPr>
                    <w:b w:val="1"/>
                  </w:rPr>
                </w:pPr>
                <w:r w:rsidDel="00000000" w:rsidR="00000000" w:rsidRPr="00000000">
                  <w:rPr>
                    <w:b w:val="1"/>
                    <w:rtl w:val="0"/>
                  </w:rPr>
                  <w:t xml:space="preserve">Regulation</w:t>
                </w:r>
              </w:p>
            </w:sdtContent>
          </w:sdt>
        </w:tc>
      </w:tr>
      <w:tr>
        <w:trPr>
          <w:trHeight w:val="420" w:hRule="atLeast"/>
        </w:trPr>
        <w:tc>
          <w:tcPr>
            <w:vMerge w:val="restart"/>
            <w:tcBorders>
              <w:top w:color="000000" w:space="0" w:sz="12" w:val="single"/>
              <w:left w:color="000000" w:space="0" w:sz="12" w:val="single"/>
              <w:right w:color="000000" w:space="0" w:sz="12" w:val="single"/>
            </w:tcBorders>
            <w:shd w:fill="cccccc" w:val="clear"/>
            <w:tcMar>
              <w:top w:w="100.0" w:type="dxa"/>
              <w:left w:w="100.0" w:type="dxa"/>
              <w:bottom w:w="100.0" w:type="dxa"/>
              <w:right w:w="100.0" w:type="dxa"/>
            </w:tcMar>
          </w:tcPr>
          <w:sdt>
            <w:sdtPr>
              <w:tag w:val="goog_rdk_112"/>
            </w:sdtPr>
            <w:sdtContent>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1.1</w:t>
                </w:r>
              </w:p>
            </w:sdtContent>
          </w:sdt>
        </w:tc>
        <w:tc>
          <w:tcPr>
            <w:tcBorders>
              <w:top w:color="000000" w:space="0" w:sz="12" w:val="single"/>
              <w:left w:color="000000" w:space="0" w:sz="12" w:val="single"/>
            </w:tcBorders>
            <w:shd w:fill="auto" w:val="clear"/>
            <w:tcMar>
              <w:top w:w="100.0" w:type="dxa"/>
              <w:left w:w="100.0" w:type="dxa"/>
              <w:bottom w:w="100.0" w:type="dxa"/>
              <w:right w:w="100.0" w:type="dxa"/>
            </w:tcMar>
          </w:tcPr>
          <w:sdt>
            <w:sdtPr>
              <w:tag w:val="goog_rdk_113"/>
            </w:sdtPr>
            <w:sdtContent>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Health, Energy, Financial, Government...</w:t>
                </w:r>
              </w:p>
            </w:sdtContent>
          </w:sdt>
        </w:tc>
        <w:tc>
          <w:tcPr>
            <w:tcBorders>
              <w:top w:color="000000" w:space="0" w:sz="12" w:val="single"/>
            </w:tcBorders>
            <w:shd w:fill="auto" w:val="clear"/>
            <w:tcMar>
              <w:top w:w="100.0" w:type="dxa"/>
              <w:left w:w="100.0" w:type="dxa"/>
              <w:bottom w:w="100.0" w:type="dxa"/>
              <w:right w:w="100.0" w:type="dxa"/>
            </w:tcMar>
          </w:tcPr>
          <w:sdt>
            <w:sdtPr>
              <w:tag w:val="goog_rdk_114"/>
            </w:sdtPr>
            <w:sdtContent>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Data Security,</w:t>
                </w:r>
              </w:p>
            </w:sdtContent>
          </w:sdt>
          <w:sdt>
            <w:sdtPr>
              <w:tag w:val="goog_rdk_115"/>
            </w:sdtPr>
            <w:sdtContent>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Certification</w:t>
                </w:r>
              </w:p>
            </w:sdtContent>
          </w:sdt>
        </w:tc>
        <w:tc>
          <w:tcPr>
            <w:tcBorders>
              <w:top w:color="000000" w:space="0" w:sz="12" w:val="single"/>
            </w:tcBorders>
            <w:shd w:fill="auto" w:val="clear"/>
            <w:tcMar>
              <w:top w:w="100.0" w:type="dxa"/>
              <w:left w:w="100.0" w:type="dxa"/>
              <w:bottom w:w="100.0" w:type="dxa"/>
              <w:right w:w="100.0" w:type="dxa"/>
            </w:tcMar>
          </w:tcPr>
          <w:sdt>
            <w:sdtPr>
              <w:tag w:val="goog_rdk_116"/>
            </w:sdtPr>
            <w:sdtContent>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Legal framework for certification</w:t>
                </w:r>
              </w:p>
            </w:sdtContent>
          </w:sdt>
        </w:tc>
      </w:tr>
      <w:tr>
        <w:trPr>
          <w:trHeight w:val="420" w:hRule="atLeast"/>
        </w:trPr>
        <w:tc>
          <w:tcPr>
            <w:vMerge w:val="continue"/>
            <w:tcBorders>
              <w:top w:color="000000" w:space="0" w:sz="12" w:val="single"/>
              <w:left w:color="000000" w:space="0" w:sz="12" w:val="single"/>
              <w:right w:color="000000" w:space="0" w:sz="12" w:val="single"/>
            </w:tcBorders>
            <w:shd w:fill="cccccc" w:val="clear"/>
            <w:tcMar>
              <w:top w:w="100.0" w:type="dxa"/>
              <w:left w:w="100.0" w:type="dxa"/>
              <w:bottom w:w="100.0" w:type="dxa"/>
              <w:right w:w="100.0" w:type="dxa"/>
            </w:tcMar>
          </w:tcPr>
          <w:sdt>
            <w:sdtPr>
              <w:tag w:val="goog_rdk_117"/>
            </w:sdtPr>
            <w:sdtContent>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118"/>
            </w:sdtPr>
            <w:sdtContent>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119"/>
            </w:sdtPr>
            <w:sdtContent>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Certified AI</w:t>
                </w:r>
              </w:p>
            </w:sdtContent>
          </w:sdt>
          <w:sdt>
            <w:sdtPr>
              <w:tag w:val="goog_rdk_120"/>
            </w:sdtPr>
            <w:sdtContent>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Development of methodology for certification of AI systems.</w:t>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23"/>
            </w:sdtPr>
            <w:sdtContent>
              <w:p w:rsidR="00000000" w:rsidDel="00000000" w:rsidP="00000000" w:rsidRDefault="00000000" w:rsidRPr="00000000" w14:paraId="0000007C">
                <w:pPr>
                  <w:widowControl w:val="0"/>
                  <w:spacing w:line="240" w:lineRule="auto"/>
                  <w:rPr>
                    <w:b w:val="1"/>
                  </w:rPr>
                </w:pPr>
                <w:r w:rsidDel="00000000" w:rsidR="00000000" w:rsidRPr="00000000">
                  <w:rPr>
                    <w:b w:val="1"/>
                    <w:rtl w:val="0"/>
                  </w:rPr>
                  <w:t xml:space="preserve">1.2</w:t>
                </w:r>
              </w:p>
            </w:sdtContent>
          </w:sdt>
        </w:tc>
        <w:tc>
          <w:tcPr>
            <w:tcBorders>
              <w:left w:color="000000" w:space="0" w:sz="12" w:val="single"/>
            </w:tcBorders>
            <w:shd w:fill="auto" w:val="clear"/>
            <w:tcMar>
              <w:top w:w="100.0" w:type="dxa"/>
              <w:left w:w="100.0" w:type="dxa"/>
              <w:bottom w:w="100.0" w:type="dxa"/>
              <w:right w:w="100.0" w:type="dxa"/>
            </w:tcMar>
          </w:tcPr>
          <w:sdt>
            <w:sdtPr>
              <w:tag w:val="goog_rdk_124"/>
            </w:sdtPr>
            <w:sdtContent>
              <w:p w:rsidR="00000000" w:rsidDel="00000000" w:rsidP="00000000" w:rsidRDefault="00000000" w:rsidRPr="00000000" w14:paraId="0000007D">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25"/>
            </w:sdtPr>
            <w:sdtContent>
              <w:p w:rsidR="00000000" w:rsidDel="00000000" w:rsidP="00000000" w:rsidRDefault="00000000" w:rsidRPr="00000000" w14:paraId="0000007E">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26"/>
            </w:sdtPr>
            <w:sdtContent>
              <w:p w:rsidR="00000000" w:rsidDel="00000000" w:rsidP="00000000" w:rsidRDefault="00000000" w:rsidRPr="00000000" w14:paraId="0000007F">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27"/>
            </w:sdtPr>
            <w:sdtContent>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128"/>
            </w:sdtPr>
            <w:sdtContent>
              <w:p w:rsidR="00000000" w:rsidDel="00000000" w:rsidP="00000000" w:rsidRDefault="00000000" w:rsidRPr="00000000" w14:paraId="00000081">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129"/>
            </w:sdtPr>
            <w:sdtContent>
              <w:p w:rsidR="00000000" w:rsidDel="00000000" w:rsidP="00000000" w:rsidRDefault="00000000" w:rsidRPr="00000000" w14:paraId="00000082">
                <w:pPr>
                  <w:widowControl w:val="0"/>
                  <w:spacing w:line="240" w:lineRule="auto"/>
                  <w:rPr/>
                </w:pPr>
                <w:r w:rsidDel="00000000" w:rsidR="00000000" w:rsidRPr="00000000">
                  <w:rPr>
                    <w:rtl w:val="0"/>
                  </w:rPr>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32"/>
            </w:sdtPr>
            <w:sdtContent>
              <w:p w:rsidR="00000000" w:rsidDel="00000000" w:rsidP="00000000" w:rsidRDefault="00000000" w:rsidRPr="00000000" w14:paraId="00000085">
                <w:pPr>
                  <w:widowControl w:val="0"/>
                  <w:spacing w:line="240" w:lineRule="auto"/>
                  <w:rPr>
                    <w:b w:val="1"/>
                  </w:rPr>
                </w:pPr>
                <w:r w:rsidDel="00000000" w:rsidR="00000000" w:rsidRPr="00000000">
                  <w:rPr>
                    <w:b w:val="1"/>
                    <w:rtl w:val="0"/>
                  </w:rPr>
                  <w:t xml:space="preserve">1.3</w:t>
                </w:r>
              </w:p>
            </w:sdtContent>
          </w:sdt>
        </w:tc>
        <w:tc>
          <w:tcPr>
            <w:tcBorders>
              <w:left w:color="000000" w:space="0" w:sz="12" w:val="single"/>
            </w:tcBorders>
            <w:shd w:fill="auto" w:val="clear"/>
            <w:tcMar>
              <w:top w:w="100.0" w:type="dxa"/>
              <w:left w:w="100.0" w:type="dxa"/>
              <w:bottom w:w="100.0" w:type="dxa"/>
              <w:right w:w="100.0" w:type="dxa"/>
            </w:tcMar>
          </w:tcPr>
          <w:sdt>
            <w:sdtPr>
              <w:tag w:val="goog_rdk_133"/>
            </w:sdtPr>
            <w:sdtContent>
              <w:p w:rsidR="00000000" w:rsidDel="00000000" w:rsidP="00000000" w:rsidRDefault="00000000" w:rsidRPr="00000000" w14:paraId="00000086">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34"/>
            </w:sdtPr>
            <w:sdtContent>
              <w:p w:rsidR="00000000" w:rsidDel="00000000" w:rsidP="00000000" w:rsidRDefault="00000000" w:rsidRPr="00000000" w14:paraId="00000087">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35"/>
            </w:sdtPr>
            <w:sdtContent>
              <w:p w:rsidR="00000000" w:rsidDel="00000000" w:rsidP="00000000" w:rsidRDefault="00000000" w:rsidRPr="00000000" w14:paraId="00000088">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36"/>
            </w:sdtPr>
            <w:sdtContent>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137"/>
            </w:sdtPr>
            <w:sdtContent>
              <w:p w:rsidR="00000000" w:rsidDel="00000000" w:rsidP="00000000" w:rsidRDefault="00000000" w:rsidRPr="00000000" w14:paraId="0000008A">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138"/>
            </w:sdtPr>
            <w:sdtContent>
              <w:p w:rsidR="00000000" w:rsidDel="00000000" w:rsidP="00000000" w:rsidRDefault="00000000" w:rsidRPr="00000000" w14:paraId="0000008B">
                <w:pPr>
                  <w:widowControl w:val="0"/>
                  <w:spacing w:line="240" w:lineRule="auto"/>
                  <w:rPr/>
                </w:pPr>
                <w:r w:rsidDel="00000000" w:rsidR="00000000" w:rsidRPr="00000000">
                  <w:rPr>
                    <w:rtl w:val="0"/>
                  </w:rPr>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41"/>
            </w:sdtPr>
            <w:sdtContent>
              <w:p w:rsidR="00000000" w:rsidDel="00000000" w:rsidP="00000000" w:rsidRDefault="00000000" w:rsidRPr="00000000" w14:paraId="0000008E">
                <w:pPr>
                  <w:widowControl w:val="0"/>
                  <w:spacing w:line="240" w:lineRule="auto"/>
                  <w:rPr>
                    <w:b w:val="1"/>
                  </w:rPr>
                </w:pPr>
                <w:r w:rsidDel="00000000" w:rsidR="00000000" w:rsidRPr="00000000">
                  <w:rPr>
                    <w:b w:val="1"/>
                    <w:rtl w:val="0"/>
                  </w:rPr>
                  <w:t xml:space="preserve">1.4</w:t>
                </w:r>
              </w:p>
            </w:sdtContent>
          </w:sdt>
        </w:tc>
        <w:tc>
          <w:tcPr>
            <w:tcBorders>
              <w:left w:color="000000" w:space="0" w:sz="12" w:val="single"/>
            </w:tcBorders>
            <w:shd w:fill="auto" w:val="clear"/>
            <w:tcMar>
              <w:top w:w="100.0" w:type="dxa"/>
              <w:left w:w="100.0" w:type="dxa"/>
              <w:bottom w:w="100.0" w:type="dxa"/>
              <w:right w:w="100.0" w:type="dxa"/>
            </w:tcMar>
          </w:tcPr>
          <w:sdt>
            <w:sdtPr>
              <w:tag w:val="goog_rdk_142"/>
            </w:sdtPr>
            <w:sdtContent>
              <w:p w:rsidR="00000000" w:rsidDel="00000000" w:rsidP="00000000" w:rsidRDefault="00000000" w:rsidRPr="00000000" w14:paraId="0000008F">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43"/>
            </w:sdtPr>
            <w:sdtContent>
              <w:p w:rsidR="00000000" w:rsidDel="00000000" w:rsidP="00000000" w:rsidRDefault="00000000" w:rsidRPr="00000000" w14:paraId="00000090">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44"/>
            </w:sdtPr>
            <w:sdtContent>
              <w:p w:rsidR="00000000" w:rsidDel="00000000" w:rsidP="00000000" w:rsidRDefault="00000000" w:rsidRPr="00000000" w14:paraId="00000091">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45"/>
            </w:sdtPr>
            <w:sdtContent>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146"/>
            </w:sdtPr>
            <w:sdtContent>
              <w:p w:rsidR="00000000" w:rsidDel="00000000" w:rsidP="00000000" w:rsidRDefault="00000000" w:rsidRPr="00000000" w14:paraId="00000093">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147"/>
            </w:sdtPr>
            <w:sdtContent>
              <w:p w:rsidR="00000000" w:rsidDel="00000000" w:rsidP="00000000" w:rsidRDefault="00000000" w:rsidRPr="00000000" w14:paraId="00000094">
                <w:pPr>
                  <w:widowControl w:val="0"/>
                  <w:spacing w:line="240" w:lineRule="auto"/>
                  <w:rPr/>
                </w:pPr>
                <w:r w:rsidDel="00000000" w:rsidR="00000000" w:rsidRPr="00000000">
                  <w:rPr>
                    <w:rtl w:val="0"/>
                  </w:rPr>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50"/>
            </w:sdtPr>
            <w:sdtContent>
              <w:p w:rsidR="00000000" w:rsidDel="00000000" w:rsidP="00000000" w:rsidRDefault="00000000" w:rsidRPr="00000000" w14:paraId="00000097">
                <w:pPr>
                  <w:widowControl w:val="0"/>
                  <w:spacing w:line="240" w:lineRule="auto"/>
                  <w:rPr>
                    <w:b w:val="1"/>
                  </w:rPr>
                </w:pPr>
                <w:r w:rsidDel="00000000" w:rsidR="00000000" w:rsidRPr="00000000">
                  <w:rPr>
                    <w:b w:val="1"/>
                    <w:rtl w:val="0"/>
                  </w:rPr>
                  <w:t xml:space="preserve">1.5</w:t>
                </w:r>
              </w:p>
            </w:sdtContent>
          </w:sdt>
        </w:tc>
        <w:tc>
          <w:tcPr>
            <w:tcBorders>
              <w:left w:color="000000" w:space="0" w:sz="12" w:val="single"/>
            </w:tcBorders>
            <w:shd w:fill="auto" w:val="clear"/>
            <w:tcMar>
              <w:top w:w="100.0" w:type="dxa"/>
              <w:left w:w="100.0" w:type="dxa"/>
              <w:bottom w:w="100.0" w:type="dxa"/>
              <w:right w:w="100.0" w:type="dxa"/>
            </w:tcMar>
          </w:tcPr>
          <w:sdt>
            <w:sdtPr>
              <w:tag w:val="goog_rdk_151"/>
            </w:sdtPr>
            <w:sdtContent>
              <w:p w:rsidR="00000000" w:rsidDel="00000000" w:rsidP="00000000" w:rsidRDefault="00000000" w:rsidRPr="00000000" w14:paraId="00000098">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52"/>
            </w:sdtPr>
            <w:sdtContent>
              <w:p w:rsidR="00000000" w:rsidDel="00000000" w:rsidP="00000000" w:rsidRDefault="00000000" w:rsidRPr="00000000" w14:paraId="00000099">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53"/>
            </w:sdtPr>
            <w:sdtContent>
              <w:p w:rsidR="00000000" w:rsidDel="00000000" w:rsidP="00000000" w:rsidRDefault="00000000" w:rsidRPr="00000000" w14:paraId="0000009A">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54"/>
            </w:sdtPr>
            <w:sdtContent>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155"/>
            </w:sdtPr>
            <w:sdtContent>
              <w:p w:rsidR="00000000" w:rsidDel="00000000" w:rsidP="00000000" w:rsidRDefault="00000000" w:rsidRPr="00000000" w14:paraId="0000009C">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156"/>
            </w:sdtPr>
            <w:sdtContent>
              <w:p w:rsidR="00000000" w:rsidDel="00000000" w:rsidP="00000000" w:rsidRDefault="00000000" w:rsidRPr="00000000" w14:paraId="0000009D">
                <w:pPr>
                  <w:widowControl w:val="0"/>
                  <w:spacing w:line="240" w:lineRule="auto"/>
                  <w:rPr/>
                </w:pPr>
                <w:r w:rsidDel="00000000" w:rsidR="00000000" w:rsidRPr="00000000">
                  <w:rPr>
                    <w:rtl w:val="0"/>
                  </w:rPr>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59"/>
            </w:sdtPr>
            <w:sdtContent>
              <w:p w:rsidR="00000000" w:rsidDel="00000000" w:rsidP="00000000" w:rsidRDefault="00000000" w:rsidRPr="00000000" w14:paraId="000000A0">
                <w:pPr>
                  <w:widowControl w:val="0"/>
                  <w:spacing w:line="240" w:lineRule="auto"/>
                  <w:rPr>
                    <w:b w:val="1"/>
                  </w:rPr>
                </w:pPr>
                <w:r w:rsidDel="00000000" w:rsidR="00000000" w:rsidRPr="00000000">
                  <w:rPr>
                    <w:b w:val="1"/>
                    <w:rtl w:val="0"/>
                  </w:rPr>
                  <w:t xml:space="preserve">2.1</w:t>
                </w:r>
              </w:p>
            </w:sdtContent>
          </w:sdt>
        </w:tc>
        <w:tc>
          <w:tcPr>
            <w:tcBorders>
              <w:left w:color="000000" w:space="0" w:sz="12" w:val="single"/>
            </w:tcBorders>
            <w:shd w:fill="auto" w:val="clear"/>
            <w:tcMar>
              <w:top w:w="100.0" w:type="dxa"/>
              <w:left w:w="100.0" w:type="dxa"/>
              <w:bottom w:w="100.0" w:type="dxa"/>
              <w:right w:w="100.0" w:type="dxa"/>
            </w:tcMar>
          </w:tcPr>
          <w:sdt>
            <w:sdtPr>
              <w:tag w:val="goog_rdk_160"/>
            </w:sdtPr>
            <w:sdtContent>
              <w:p w:rsidR="00000000" w:rsidDel="00000000" w:rsidP="00000000" w:rsidRDefault="00000000" w:rsidRPr="00000000" w14:paraId="000000A1">
                <w:pPr>
                  <w:widowControl w:val="0"/>
                  <w:spacing w:line="240" w:lineRule="auto"/>
                  <w:rPr/>
                </w:pPr>
                <w:r w:rsidDel="00000000" w:rsidR="00000000" w:rsidRPr="00000000">
                  <w:rPr>
                    <w:rtl w:val="0"/>
                  </w:rPr>
                  <w:t xml:space="preserve">Health, Energy, Financial, Government...</w:t>
                </w:r>
              </w:p>
            </w:sdtContent>
          </w:sdt>
        </w:tc>
        <w:tc>
          <w:tcPr>
            <w:shd w:fill="auto" w:val="clear"/>
            <w:tcMar>
              <w:top w:w="100.0" w:type="dxa"/>
              <w:left w:w="100.0" w:type="dxa"/>
              <w:bottom w:w="100.0" w:type="dxa"/>
              <w:right w:w="100.0" w:type="dxa"/>
            </w:tcMar>
          </w:tcPr>
          <w:sdt>
            <w:sdtPr>
              <w:tag w:val="goog_rdk_161"/>
            </w:sdtPr>
            <w:sdtContent>
              <w:p w:rsidR="00000000" w:rsidDel="00000000" w:rsidP="00000000" w:rsidRDefault="00000000" w:rsidRPr="00000000" w14:paraId="000000A2">
                <w:pPr>
                  <w:widowControl w:val="0"/>
                  <w:spacing w:line="240" w:lineRule="auto"/>
                  <w:rPr/>
                </w:pPr>
                <w:r w:rsidDel="00000000" w:rsidR="00000000" w:rsidRPr="00000000">
                  <w:rPr>
                    <w:rtl w:val="0"/>
                  </w:rPr>
                  <w:t xml:space="preserve">Education and Training</w:t>
                </w:r>
              </w:p>
            </w:sdtContent>
          </w:sdt>
        </w:tc>
        <w:tc>
          <w:tcPr>
            <w:shd w:fill="auto" w:val="clear"/>
            <w:tcMar>
              <w:top w:w="100.0" w:type="dxa"/>
              <w:left w:w="100.0" w:type="dxa"/>
              <w:bottom w:w="100.0" w:type="dxa"/>
              <w:right w:w="100.0" w:type="dxa"/>
            </w:tcMar>
          </w:tcPr>
          <w:sdt>
            <w:sdtPr>
              <w:tag w:val="goog_rdk_162"/>
            </w:sdtPr>
            <w:sdtContent>
              <w:p w:rsidR="00000000" w:rsidDel="00000000" w:rsidP="00000000" w:rsidRDefault="00000000" w:rsidRPr="00000000" w14:paraId="000000A3">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63"/>
            </w:sdtPr>
            <w:sdtContent>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164"/>
            </w:sdtPr>
            <w:sdtContent>
              <w:p w:rsidR="00000000" w:rsidDel="00000000" w:rsidP="00000000" w:rsidRDefault="00000000" w:rsidRPr="00000000" w14:paraId="000000A5">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165"/>
            </w:sdtPr>
            <w:sdtContent>
              <w:p w:rsidR="00000000" w:rsidDel="00000000" w:rsidP="00000000" w:rsidRDefault="00000000" w:rsidRPr="00000000" w14:paraId="000000A6">
                <w:pPr>
                  <w:widowControl w:val="0"/>
                  <w:spacing w:line="240" w:lineRule="auto"/>
                  <w:rPr/>
                </w:pPr>
                <w:r w:rsidDel="00000000" w:rsidR="00000000" w:rsidRPr="00000000">
                  <w:rPr>
                    <w:rtl w:val="0"/>
                  </w:rPr>
                  <w:t xml:space="preserve">Education programs on AI security threats for AI engineers and decision makers</w:t>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68"/>
            </w:sdtPr>
            <w:sdtContent>
              <w:p w:rsidR="00000000" w:rsidDel="00000000" w:rsidP="00000000" w:rsidRDefault="00000000" w:rsidRPr="00000000" w14:paraId="000000A9">
                <w:pPr>
                  <w:widowControl w:val="0"/>
                  <w:spacing w:line="240" w:lineRule="auto"/>
                  <w:rPr>
                    <w:b w:val="1"/>
                  </w:rPr>
                </w:pPr>
                <w:r w:rsidDel="00000000" w:rsidR="00000000" w:rsidRPr="00000000">
                  <w:rPr>
                    <w:b w:val="1"/>
                    <w:rtl w:val="0"/>
                  </w:rPr>
                  <w:t xml:space="preserve">2.2</w:t>
                </w:r>
              </w:p>
            </w:sdtContent>
          </w:sdt>
        </w:tc>
        <w:tc>
          <w:tcPr>
            <w:tcBorders>
              <w:left w:color="000000" w:space="0" w:sz="12" w:val="single"/>
            </w:tcBorders>
            <w:shd w:fill="auto" w:val="clear"/>
            <w:tcMar>
              <w:top w:w="100.0" w:type="dxa"/>
              <w:left w:w="100.0" w:type="dxa"/>
              <w:bottom w:w="100.0" w:type="dxa"/>
              <w:right w:w="100.0" w:type="dxa"/>
            </w:tcMar>
          </w:tcPr>
          <w:sdt>
            <w:sdtPr>
              <w:tag w:val="goog_rdk_169"/>
            </w:sdtPr>
            <w:sdtContent>
              <w:p w:rsidR="00000000" w:rsidDel="00000000" w:rsidP="00000000" w:rsidRDefault="00000000" w:rsidRPr="00000000" w14:paraId="000000AA">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70"/>
            </w:sdtPr>
            <w:sdtContent>
              <w:p w:rsidR="00000000" w:rsidDel="00000000" w:rsidP="00000000" w:rsidRDefault="00000000" w:rsidRPr="00000000" w14:paraId="000000AB">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71"/>
            </w:sdtPr>
            <w:sdtContent>
              <w:p w:rsidR="00000000" w:rsidDel="00000000" w:rsidP="00000000" w:rsidRDefault="00000000" w:rsidRPr="00000000" w14:paraId="000000AC">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72"/>
            </w:sdtPr>
            <w:sdtContent>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173"/>
            </w:sdtPr>
            <w:sdtContent>
              <w:p w:rsidR="00000000" w:rsidDel="00000000" w:rsidP="00000000" w:rsidRDefault="00000000" w:rsidRPr="00000000" w14:paraId="000000AE">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174"/>
            </w:sdtPr>
            <w:sdtContent>
              <w:p w:rsidR="00000000" w:rsidDel="00000000" w:rsidP="00000000" w:rsidRDefault="00000000" w:rsidRPr="00000000" w14:paraId="000000AF">
                <w:pPr>
                  <w:widowControl w:val="0"/>
                  <w:spacing w:line="240" w:lineRule="auto"/>
                  <w:rPr/>
                </w:pPr>
                <w:r w:rsidDel="00000000" w:rsidR="00000000" w:rsidRPr="00000000">
                  <w:rPr>
                    <w:rtl w:val="0"/>
                  </w:rPr>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77"/>
            </w:sdtPr>
            <w:sdtContent>
              <w:p w:rsidR="00000000" w:rsidDel="00000000" w:rsidP="00000000" w:rsidRDefault="00000000" w:rsidRPr="00000000" w14:paraId="000000B2">
                <w:pPr>
                  <w:widowControl w:val="0"/>
                  <w:spacing w:line="240" w:lineRule="auto"/>
                  <w:rPr>
                    <w:b w:val="1"/>
                  </w:rPr>
                </w:pPr>
                <w:r w:rsidDel="00000000" w:rsidR="00000000" w:rsidRPr="00000000">
                  <w:rPr>
                    <w:b w:val="1"/>
                    <w:rtl w:val="0"/>
                  </w:rPr>
                  <w:t xml:space="preserve">2.3</w:t>
                </w:r>
              </w:p>
            </w:sdtContent>
          </w:sdt>
        </w:tc>
        <w:tc>
          <w:tcPr>
            <w:tcBorders>
              <w:left w:color="000000" w:space="0" w:sz="12" w:val="single"/>
            </w:tcBorders>
            <w:shd w:fill="auto" w:val="clear"/>
            <w:tcMar>
              <w:top w:w="100.0" w:type="dxa"/>
              <w:left w:w="100.0" w:type="dxa"/>
              <w:bottom w:w="100.0" w:type="dxa"/>
              <w:right w:w="100.0" w:type="dxa"/>
            </w:tcMar>
          </w:tcPr>
          <w:sdt>
            <w:sdtPr>
              <w:tag w:val="goog_rdk_178"/>
            </w:sdtPr>
            <w:sdtContent>
              <w:p w:rsidR="00000000" w:rsidDel="00000000" w:rsidP="00000000" w:rsidRDefault="00000000" w:rsidRPr="00000000" w14:paraId="000000B3">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79"/>
            </w:sdtPr>
            <w:sdtContent>
              <w:p w:rsidR="00000000" w:rsidDel="00000000" w:rsidP="00000000" w:rsidRDefault="00000000" w:rsidRPr="00000000" w14:paraId="000000B4">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80"/>
            </w:sdtPr>
            <w:sdtContent>
              <w:p w:rsidR="00000000" w:rsidDel="00000000" w:rsidP="00000000" w:rsidRDefault="00000000" w:rsidRPr="00000000" w14:paraId="000000B5">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81"/>
            </w:sdtPr>
            <w:sdtContent>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182"/>
            </w:sdtPr>
            <w:sdtContent>
              <w:p w:rsidR="00000000" w:rsidDel="00000000" w:rsidP="00000000" w:rsidRDefault="00000000" w:rsidRPr="00000000" w14:paraId="000000B7">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183"/>
            </w:sdtPr>
            <w:sdtContent>
              <w:p w:rsidR="00000000" w:rsidDel="00000000" w:rsidP="00000000" w:rsidRDefault="00000000" w:rsidRPr="00000000" w14:paraId="000000B8">
                <w:pPr>
                  <w:widowControl w:val="0"/>
                  <w:spacing w:line="240" w:lineRule="auto"/>
                  <w:rPr/>
                </w:pPr>
                <w:r w:rsidDel="00000000" w:rsidR="00000000" w:rsidRPr="00000000">
                  <w:rPr>
                    <w:rtl w:val="0"/>
                  </w:rPr>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86"/>
            </w:sdtPr>
            <w:sdtContent>
              <w:p w:rsidR="00000000" w:rsidDel="00000000" w:rsidP="00000000" w:rsidRDefault="00000000" w:rsidRPr="00000000" w14:paraId="000000BB">
                <w:pPr>
                  <w:widowControl w:val="0"/>
                  <w:spacing w:line="240" w:lineRule="auto"/>
                  <w:rPr>
                    <w:b w:val="1"/>
                  </w:rPr>
                </w:pPr>
                <w:r w:rsidDel="00000000" w:rsidR="00000000" w:rsidRPr="00000000">
                  <w:rPr>
                    <w:b w:val="1"/>
                    <w:rtl w:val="0"/>
                  </w:rPr>
                  <w:t xml:space="preserve">2.4</w:t>
                </w:r>
              </w:p>
            </w:sdtContent>
          </w:sdt>
        </w:tc>
        <w:tc>
          <w:tcPr>
            <w:tcBorders>
              <w:left w:color="000000" w:space="0" w:sz="12" w:val="single"/>
            </w:tcBorders>
            <w:shd w:fill="auto" w:val="clear"/>
            <w:tcMar>
              <w:top w:w="100.0" w:type="dxa"/>
              <w:left w:w="100.0" w:type="dxa"/>
              <w:bottom w:w="100.0" w:type="dxa"/>
              <w:right w:w="100.0" w:type="dxa"/>
            </w:tcMar>
          </w:tcPr>
          <w:sdt>
            <w:sdtPr>
              <w:tag w:val="goog_rdk_187"/>
            </w:sdtPr>
            <w:sdtContent>
              <w:p w:rsidR="00000000" w:rsidDel="00000000" w:rsidP="00000000" w:rsidRDefault="00000000" w:rsidRPr="00000000" w14:paraId="000000BC">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88"/>
            </w:sdtPr>
            <w:sdtContent>
              <w:p w:rsidR="00000000" w:rsidDel="00000000" w:rsidP="00000000" w:rsidRDefault="00000000" w:rsidRPr="00000000" w14:paraId="000000BD">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89"/>
            </w:sdtPr>
            <w:sdtContent>
              <w:p w:rsidR="00000000" w:rsidDel="00000000" w:rsidP="00000000" w:rsidRDefault="00000000" w:rsidRPr="00000000" w14:paraId="000000BE">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90"/>
            </w:sdtPr>
            <w:sdtContent>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191"/>
            </w:sdtPr>
            <w:sdtContent>
              <w:p w:rsidR="00000000" w:rsidDel="00000000" w:rsidP="00000000" w:rsidRDefault="00000000" w:rsidRPr="00000000" w14:paraId="000000C0">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192"/>
            </w:sdtPr>
            <w:sdtContent>
              <w:p w:rsidR="00000000" w:rsidDel="00000000" w:rsidP="00000000" w:rsidRDefault="00000000" w:rsidRPr="00000000" w14:paraId="000000C1">
                <w:pPr>
                  <w:widowControl w:val="0"/>
                  <w:spacing w:line="240" w:lineRule="auto"/>
                  <w:rPr/>
                </w:pPr>
                <w:r w:rsidDel="00000000" w:rsidR="00000000" w:rsidRPr="00000000">
                  <w:rPr>
                    <w:rtl w:val="0"/>
                  </w:rPr>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95"/>
            </w:sdtPr>
            <w:sdtContent>
              <w:p w:rsidR="00000000" w:rsidDel="00000000" w:rsidP="00000000" w:rsidRDefault="00000000" w:rsidRPr="00000000" w14:paraId="000000C4">
                <w:pPr>
                  <w:widowControl w:val="0"/>
                  <w:spacing w:line="240" w:lineRule="auto"/>
                  <w:rPr>
                    <w:b w:val="1"/>
                  </w:rPr>
                </w:pPr>
                <w:r w:rsidDel="00000000" w:rsidR="00000000" w:rsidRPr="00000000">
                  <w:rPr>
                    <w:b w:val="1"/>
                    <w:rtl w:val="0"/>
                  </w:rPr>
                  <w:t xml:space="preserve">2.5</w:t>
                </w:r>
              </w:p>
            </w:sdtContent>
          </w:sdt>
        </w:tc>
        <w:tc>
          <w:tcPr>
            <w:tcBorders>
              <w:left w:color="000000" w:space="0" w:sz="12" w:val="single"/>
            </w:tcBorders>
            <w:shd w:fill="auto" w:val="clear"/>
            <w:tcMar>
              <w:top w:w="100.0" w:type="dxa"/>
              <w:left w:w="100.0" w:type="dxa"/>
              <w:bottom w:w="100.0" w:type="dxa"/>
              <w:right w:w="100.0" w:type="dxa"/>
            </w:tcMar>
          </w:tcPr>
          <w:sdt>
            <w:sdtPr>
              <w:tag w:val="goog_rdk_196"/>
            </w:sdtPr>
            <w:sdtContent>
              <w:p w:rsidR="00000000" w:rsidDel="00000000" w:rsidP="00000000" w:rsidRDefault="00000000" w:rsidRPr="00000000" w14:paraId="000000C5">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97"/>
            </w:sdtPr>
            <w:sdtContent>
              <w:p w:rsidR="00000000" w:rsidDel="00000000" w:rsidP="00000000" w:rsidRDefault="00000000" w:rsidRPr="00000000" w14:paraId="000000C6">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198"/>
            </w:sdtPr>
            <w:sdtContent>
              <w:p w:rsidR="00000000" w:rsidDel="00000000" w:rsidP="00000000" w:rsidRDefault="00000000" w:rsidRPr="00000000" w14:paraId="000000C7">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199"/>
            </w:sdtPr>
            <w:sdtContent>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200"/>
            </w:sdtPr>
            <w:sdtContent>
              <w:p w:rsidR="00000000" w:rsidDel="00000000" w:rsidP="00000000" w:rsidRDefault="00000000" w:rsidRPr="00000000" w14:paraId="000000C9">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201"/>
            </w:sdtPr>
            <w:sdtContent>
              <w:p w:rsidR="00000000" w:rsidDel="00000000" w:rsidP="00000000" w:rsidRDefault="00000000" w:rsidRPr="00000000" w14:paraId="000000CA">
                <w:pPr>
                  <w:widowControl w:val="0"/>
                  <w:spacing w:line="240" w:lineRule="auto"/>
                  <w:rPr/>
                </w:pPr>
                <w:r w:rsidDel="00000000" w:rsidR="00000000" w:rsidRPr="00000000">
                  <w:rPr>
                    <w:rtl w:val="0"/>
                  </w:rPr>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04"/>
            </w:sdtPr>
            <w:sdtContent>
              <w:p w:rsidR="00000000" w:rsidDel="00000000" w:rsidP="00000000" w:rsidRDefault="00000000" w:rsidRPr="00000000" w14:paraId="000000CD">
                <w:pPr>
                  <w:widowControl w:val="0"/>
                  <w:spacing w:line="240" w:lineRule="auto"/>
                  <w:rPr>
                    <w:b w:val="1"/>
                  </w:rPr>
                </w:pPr>
                <w:r w:rsidDel="00000000" w:rsidR="00000000" w:rsidRPr="00000000">
                  <w:rPr>
                    <w:b w:val="1"/>
                    <w:rtl w:val="0"/>
                  </w:rPr>
                  <w:t xml:space="preserve">3.1</w:t>
                </w:r>
              </w:p>
            </w:sdtContent>
          </w:sdt>
        </w:tc>
        <w:tc>
          <w:tcPr>
            <w:tcBorders>
              <w:left w:color="000000" w:space="0" w:sz="12" w:val="single"/>
            </w:tcBorders>
            <w:shd w:fill="auto" w:val="clear"/>
            <w:tcMar>
              <w:top w:w="100.0" w:type="dxa"/>
              <w:left w:w="100.0" w:type="dxa"/>
              <w:bottom w:w="100.0" w:type="dxa"/>
              <w:right w:w="100.0" w:type="dxa"/>
            </w:tcMar>
          </w:tcPr>
          <w:sdt>
            <w:sdtPr>
              <w:tag w:val="goog_rdk_205"/>
            </w:sdtPr>
            <w:sdtContent>
              <w:p w:rsidR="00000000" w:rsidDel="00000000" w:rsidP="00000000" w:rsidRDefault="00000000" w:rsidRPr="00000000" w14:paraId="000000CE">
                <w:pPr>
                  <w:widowControl w:val="0"/>
                  <w:spacing w:line="240" w:lineRule="auto"/>
                  <w:rPr/>
                </w:pPr>
                <w:r w:rsidDel="00000000" w:rsidR="00000000" w:rsidRPr="00000000">
                  <w:rPr>
                    <w:rtl w:val="0"/>
                  </w:rPr>
                  <w:t xml:space="preserve">Health, Energy, Financial, Government...</w:t>
                </w:r>
              </w:p>
            </w:sdtContent>
          </w:sdt>
        </w:tc>
        <w:tc>
          <w:tcPr>
            <w:shd w:fill="auto" w:val="clear"/>
            <w:tcMar>
              <w:top w:w="100.0" w:type="dxa"/>
              <w:left w:w="100.0" w:type="dxa"/>
              <w:bottom w:w="100.0" w:type="dxa"/>
              <w:right w:w="100.0" w:type="dxa"/>
            </w:tcMar>
          </w:tcPr>
          <w:sdt>
            <w:sdtPr>
              <w:tag w:val="goog_rdk_206"/>
            </w:sdtPr>
            <w:sdtContent>
              <w:p w:rsidR="00000000" w:rsidDel="00000000" w:rsidP="00000000" w:rsidRDefault="00000000" w:rsidRPr="00000000" w14:paraId="000000CF">
                <w:pPr>
                  <w:widowControl w:val="0"/>
                  <w:spacing w:line="240" w:lineRule="auto"/>
                  <w:rPr/>
                </w:pPr>
                <w:r w:rsidDel="00000000" w:rsidR="00000000" w:rsidRPr="00000000">
                  <w:rPr>
                    <w:rtl w:val="0"/>
                  </w:rPr>
                  <w:t xml:space="preserve">Data Security</w:t>
                </w:r>
              </w:p>
            </w:sdtContent>
          </w:sdt>
        </w:tc>
        <w:tc>
          <w:tcPr>
            <w:shd w:fill="auto" w:val="clear"/>
            <w:tcMar>
              <w:top w:w="100.0" w:type="dxa"/>
              <w:left w:w="100.0" w:type="dxa"/>
              <w:bottom w:w="100.0" w:type="dxa"/>
              <w:right w:w="100.0" w:type="dxa"/>
            </w:tcMar>
          </w:tcPr>
          <w:sdt>
            <w:sdtPr>
              <w:tag w:val="goog_rdk_207"/>
            </w:sdtPr>
            <w:sdtContent>
              <w:p w:rsidR="00000000" w:rsidDel="00000000" w:rsidP="00000000" w:rsidRDefault="00000000" w:rsidRPr="00000000" w14:paraId="000000D0">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08"/>
            </w:sdtPr>
            <w:sdtContent>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209"/>
            </w:sdtPr>
            <w:sdtContent>
              <w:p w:rsidR="00000000" w:rsidDel="00000000" w:rsidP="00000000" w:rsidRDefault="00000000" w:rsidRPr="00000000" w14:paraId="000000D2">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210"/>
            </w:sdtPr>
            <w:sdtContent>
              <w:p w:rsidR="00000000" w:rsidDel="00000000" w:rsidP="00000000" w:rsidRDefault="00000000" w:rsidRPr="00000000" w14:paraId="000000D3">
                <w:pPr>
                  <w:widowControl w:val="0"/>
                  <w:spacing w:line="240" w:lineRule="auto"/>
                  <w:rPr/>
                </w:pPr>
                <w:r w:rsidDel="00000000" w:rsidR="00000000" w:rsidRPr="00000000">
                  <w:rPr>
                    <w:rtl w:val="0"/>
                  </w:rPr>
                  <w:t xml:space="preserve">Threat modeling for AI</w:t>
                </w:r>
              </w:p>
            </w:sdtContent>
          </w:sdt>
          <w:sdt>
            <w:sdtPr>
              <w:tag w:val="goog_rdk_211"/>
            </w:sdtPr>
            <w:sdtContent>
              <w:p w:rsidR="00000000" w:rsidDel="00000000" w:rsidP="00000000" w:rsidRDefault="00000000" w:rsidRPr="00000000" w14:paraId="000000D4">
                <w:pPr>
                  <w:widowControl w:val="0"/>
                  <w:spacing w:line="240" w:lineRule="auto"/>
                  <w:rPr/>
                </w:pPr>
                <w:r w:rsidDel="00000000" w:rsidR="00000000" w:rsidRPr="00000000">
                  <w:rPr>
                    <w:rtl w:val="0"/>
                  </w:rPr>
                  <w:t xml:space="preserve">Development of a comprehensive approach to detect threats and assess severity.</w:t>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14"/>
            </w:sdtPr>
            <w:sdtContent>
              <w:p w:rsidR="00000000" w:rsidDel="00000000" w:rsidP="00000000" w:rsidRDefault="00000000" w:rsidRPr="00000000" w14:paraId="000000D7">
                <w:pPr>
                  <w:widowControl w:val="0"/>
                  <w:spacing w:line="240" w:lineRule="auto"/>
                  <w:rPr>
                    <w:b w:val="1"/>
                  </w:rPr>
                </w:pPr>
                <w:r w:rsidDel="00000000" w:rsidR="00000000" w:rsidRPr="00000000">
                  <w:rPr>
                    <w:b w:val="1"/>
                    <w:rtl w:val="0"/>
                  </w:rPr>
                  <w:t xml:space="preserve">3.2</w:t>
                </w:r>
              </w:p>
            </w:sdtContent>
          </w:sdt>
        </w:tc>
        <w:tc>
          <w:tcPr>
            <w:tcBorders>
              <w:left w:color="000000" w:space="0" w:sz="12" w:val="single"/>
            </w:tcBorders>
            <w:shd w:fill="auto" w:val="clear"/>
            <w:tcMar>
              <w:top w:w="100.0" w:type="dxa"/>
              <w:left w:w="100.0" w:type="dxa"/>
              <w:bottom w:w="100.0" w:type="dxa"/>
              <w:right w:w="100.0" w:type="dxa"/>
            </w:tcMar>
          </w:tcPr>
          <w:sdt>
            <w:sdtPr>
              <w:tag w:val="goog_rdk_215"/>
            </w:sdtPr>
            <w:sdtContent>
              <w:p w:rsidR="00000000" w:rsidDel="00000000" w:rsidP="00000000" w:rsidRDefault="00000000" w:rsidRPr="00000000" w14:paraId="000000D8">
                <w:pPr>
                  <w:widowControl w:val="0"/>
                  <w:spacing w:line="240" w:lineRule="auto"/>
                  <w:rPr/>
                </w:pPr>
                <w:r w:rsidDel="00000000" w:rsidR="00000000" w:rsidRPr="00000000">
                  <w:rPr>
                    <w:rtl w:val="0"/>
                  </w:rPr>
                  <w:t xml:space="preserve">Health, Energy, Financial, Government...</w:t>
                </w:r>
              </w:p>
            </w:sdtContent>
          </w:sdt>
        </w:tc>
        <w:tc>
          <w:tcPr>
            <w:shd w:fill="auto" w:val="clear"/>
            <w:tcMar>
              <w:top w:w="100.0" w:type="dxa"/>
              <w:left w:w="100.0" w:type="dxa"/>
              <w:bottom w:w="100.0" w:type="dxa"/>
              <w:right w:w="100.0" w:type="dxa"/>
            </w:tcMar>
          </w:tcPr>
          <w:sdt>
            <w:sdtPr>
              <w:tag w:val="goog_rdk_216"/>
            </w:sdtPr>
            <w:sdtContent>
              <w:p w:rsidR="00000000" w:rsidDel="00000000" w:rsidP="00000000" w:rsidRDefault="00000000" w:rsidRPr="00000000" w14:paraId="000000D9">
                <w:pPr>
                  <w:widowControl w:val="0"/>
                  <w:spacing w:line="240" w:lineRule="auto"/>
                  <w:rPr/>
                </w:pPr>
                <w:r w:rsidDel="00000000" w:rsidR="00000000" w:rsidRPr="00000000">
                  <w:rPr>
                    <w:rtl w:val="0"/>
                  </w:rPr>
                  <w:t xml:space="preserve">Data Security</w:t>
                </w:r>
              </w:p>
            </w:sdtContent>
          </w:sdt>
        </w:tc>
        <w:tc>
          <w:tcPr>
            <w:shd w:fill="auto" w:val="clear"/>
            <w:tcMar>
              <w:top w:w="100.0" w:type="dxa"/>
              <w:left w:w="100.0" w:type="dxa"/>
              <w:bottom w:w="100.0" w:type="dxa"/>
              <w:right w:w="100.0" w:type="dxa"/>
            </w:tcMar>
          </w:tcPr>
          <w:sdt>
            <w:sdtPr>
              <w:tag w:val="goog_rdk_217"/>
            </w:sdtPr>
            <w:sdtContent>
              <w:p w:rsidR="00000000" w:rsidDel="00000000" w:rsidP="00000000" w:rsidRDefault="00000000" w:rsidRPr="00000000" w14:paraId="000000DA">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18"/>
            </w:sdtPr>
            <w:sdtContent>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219"/>
            </w:sdtPr>
            <w:sdtContent>
              <w:p w:rsidR="00000000" w:rsidDel="00000000" w:rsidP="00000000" w:rsidRDefault="00000000" w:rsidRPr="00000000" w14:paraId="000000DC">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220"/>
            </w:sdtPr>
            <w:sdtContent>
              <w:p w:rsidR="00000000" w:rsidDel="00000000" w:rsidP="00000000" w:rsidRDefault="00000000" w:rsidRPr="00000000" w14:paraId="000000DD">
                <w:pPr>
                  <w:widowControl w:val="0"/>
                  <w:spacing w:line="240" w:lineRule="auto"/>
                  <w:rPr/>
                </w:pPr>
                <w:r w:rsidDel="00000000" w:rsidR="00000000" w:rsidRPr="00000000">
                  <w:rPr>
                    <w:rtl w:val="0"/>
                  </w:rPr>
                  <w:t xml:space="preserve">Defensive methods for robust AI</w:t>
                </w:r>
              </w:p>
            </w:sdtContent>
          </w:sdt>
          <w:sdt>
            <w:sdtPr>
              <w:tag w:val="goog_rdk_221"/>
            </w:sdtPr>
            <w:sdtContent>
              <w:p w:rsidR="00000000" w:rsidDel="00000000" w:rsidP="00000000" w:rsidRDefault="00000000" w:rsidRPr="00000000" w14:paraId="000000DE">
                <w:pPr>
                  <w:widowControl w:val="0"/>
                  <w:spacing w:line="240" w:lineRule="auto"/>
                  <w:rPr/>
                </w:pPr>
                <w:r w:rsidDel="00000000" w:rsidR="00000000" w:rsidRPr="00000000">
                  <w:rPr>
                    <w:rtl w:val="0"/>
                  </w:rPr>
                  <w:t xml:space="preserve">Robust AI methods and development of detection of a wide range of adversarial attacks.</w:t>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24"/>
            </w:sdtPr>
            <w:sdtContent>
              <w:p w:rsidR="00000000" w:rsidDel="00000000" w:rsidP="00000000" w:rsidRDefault="00000000" w:rsidRPr="00000000" w14:paraId="000000E1">
                <w:pPr>
                  <w:widowControl w:val="0"/>
                  <w:spacing w:line="240" w:lineRule="auto"/>
                  <w:rPr>
                    <w:b w:val="1"/>
                  </w:rPr>
                </w:pPr>
                <w:r w:rsidDel="00000000" w:rsidR="00000000" w:rsidRPr="00000000">
                  <w:rPr>
                    <w:b w:val="1"/>
                    <w:rtl w:val="0"/>
                  </w:rPr>
                  <w:t xml:space="preserve">3.3</w:t>
                </w:r>
              </w:p>
            </w:sdtContent>
          </w:sdt>
        </w:tc>
        <w:tc>
          <w:tcPr>
            <w:tcBorders>
              <w:left w:color="000000" w:space="0" w:sz="12" w:val="single"/>
            </w:tcBorders>
            <w:shd w:fill="auto" w:val="clear"/>
            <w:tcMar>
              <w:top w:w="100.0" w:type="dxa"/>
              <w:left w:w="100.0" w:type="dxa"/>
              <w:bottom w:w="100.0" w:type="dxa"/>
              <w:right w:w="100.0" w:type="dxa"/>
            </w:tcMar>
          </w:tcPr>
          <w:sdt>
            <w:sdtPr>
              <w:tag w:val="goog_rdk_225"/>
            </w:sdtPr>
            <w:sdtContent>
              <w:p w:rsidR="00000000" w:rsidDel="00000000" w:rsidP="00000000" w:rsidRDefault="00000000" w:rsidRPr="00000000" w14:paraId="000000E2">
                <w:pPr>
                  <w:widowControl w:val="0"/>
                  <w:spacing w:line="240" w:lineRule="auto"/>
                  <w:rPr/>
                </w:pPr>
                <w:r w:rsidDel="00000000" w:rsidR="00000000" w:rsidRPr="00000000">
                  <w:rPr>
                    <w:rtl w:val="0"/>
                  </w:rPr>
                  <w:t xml:space="preserve">Health, Energy, Financial, Government...</w:t>
                </w:r>
              </w:p>
            </w:sdtContent>
          </w:sdt>
        </w:tc>
        <w:tc>
          <w:tcPr>
            <w:shd w:fill="auto" w:val="clear"/>
            <w:tcMar>
              <w:top w:w="100.0" w:type="dxa"/>
              <w:left w:w="100.0" w:type="dxa"/>
              <w:bottom w:w="100.0" w:type="dxa"/>
              <w:right w:w="100.0" w:type="dxa"/>
            </w:tcMar>
          </w:tcPr>
          <w:sdt>
            <w:sdtPr>
              <w:tag w:val="goog_rdk_226"/>
            </w:sdtPr>
            <w:sdtContent>
              <w:p w:rsidR="00000000" w:rsidDel="00000000" w:rsidP="00000000" w:rsidRDefault="00000000" w:rsidRPr="00000000" w14:paraId="000000E3">
                <w:pPr>
                  <w:widowControl w:val="0"/>
                  <w:spacing w:line="240" w:lineRule="auto"/>
                  <w:rPr/>
                </w:pPr>
                <w:r w:rsidDel="00000000" w:rsidR="00000000" w:rsidRPr="00000000">
                  <w:rPr>
                    <w:rtl w:val="0"/>
                  </w:rPr>
                  <w:t xml:space="preserve">Data Security,</w:t>
                </w:r>
              </w:p>
            </w:sdtContent>
          </w:sdt>
          <w:sdt>
            <w:sdtPr>
              <w:tag w:val="goog_rdk_227"/>
            </w:sdtPr>
            <w:sdtContent>
              <w:p w:rsidR="00000000" w:rsidDel="00000000" w:rsidP="00000000" w:rsidRDefault="00000000" w:rsidRPr="00000000" w14:paraId="000000E4">
                <w:pPr>
                  <w:widowControl w:val="0"/>
                  <w:spacing w:line="240" w:lineRule="auto"/>
                  <w:rPr/>
                </w:pPr>
                <w:r w:rsidDel="00000000" w:rsidR="00000000" w:rsidRPr="00000000">
                  <w:rPr>
                    <w:rtl w:val="0"/>
                  </w:rPr>
                  <w:t xml:space="preserve">Human Aspects,</w:t>
                </w:r>
              </w:p>
            </w:sdtContent>
          </w:sdt>
          <w:sdt>
            <w:sdtPr>
              <w:tag w:val="goog_rdk_228"/>
            </w:sdtPr>
            <w:sdtContent>
              <w:p w:rsidR="00000000" w:rsidDel="00000000" w:rsidP="00000000" w:rsidRDefault="00000000" w:rsidRPr="00000000" w14:paraId="000000E5">
                <w:pPr>
                  <w:widowControl w:val="0"/>
                  <w:spacing w:line="240" w:lineRule="auto"/>
                  <w:rPr/>
                </w:pPr>
                <w:r w:rsidDel="00000000" w:rsidR="00000000" w:rsidRPr="00000000">
                  <w:rPr>
                    <w:rtl w:val="0"/>
                  </w:rPr>
                  <w:t xml:space="preserve">Legal Aspects</w:t>
                </w:r>
              </w:p>
            </w:sdtContent>
          </w:sdt>
        </w:tc>
        <w:tc>
          <w:tcPr>
            <w:shd w:fill="auto" w:val="clear"/>
            <w:tcMar>
              <w:top w:w="100.0" w:type="dxa"/>
              <w:left w:w="100.0" w:type="dxa"/>
              <w:bottom w:w="100.0" w:type="dxa"/>
              <w:right w:w="100.0" w:type="dxa"/>
            </w:tcMar>
          </w:tcPr>
          <w:sdt>
            <w:sdtPr>
              <w:tag w:val="goog_rdk_229"/>
            </w:sdtPr>
            <w:sdtContent>
              <w:p w:rsidR="00000000" w:rsidDel="00000000" w:rsidP="00000000" w:rsidRDefault="00000000" w:rsidRPr="00000000" w14:paraId="000000E6">
                <w:pPr>
                  <w:widowControl w:val="0"/>
                  <w:spacing w:line="240" w:lineRule="auto"/>
                  <w:rPr/>
                </w:pPr>
                <w:r w:rsidDel="00000000" w:rsidR="00000000" w:rsidRPr="00000000">
                  <w:rPr>
                    <w:rtl w:val="0"/>
                  </w:rPr>
                  <w:t xml:space="preserve">Influence of biased AI on legal processes.</w:t>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30"/>
            </w:sdtPr>
            <w:sdtContent>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231"/>
            </w:sdtPr>
            <w:sdtContent>
              <w:p w:rsidR="00000000" w:rsidDel="00000000" w:rsidP="00000000" w:rsidRDefault="00000000" w:rsidRPr="00000000" w14:paraId="000000E8">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232"/>
            </w:sdtPr>
            <w:sdtContent>
              <w:p w:rsidR="00000000" w:rsidDel="00000000" w:rsidP="00000000" w:rsidRDefault="00000000" w:rsidRPr="00000000" w14:paraId="000000E9">
                <w:pPr>
                  <w:widowControl w:val="0"/>
                  <w:spacing w:line="240" w:lineRule="auto"/>
                  <w:rPr/>
                </w:pPr>
                <w:r w:rsidDel="00000000" w:rsidR="00000000" w:rsidRPr="00000000">
                  <w:rPr>
                    <w:rtl w:val="0"/>
                  </w:rPr>
                  <w:t xml:space="preserve">Explainable and fair AI</w:t>
                </w:r>
              </w:p>
            </w:sdtContent>
          </w:sdt>
          <w:sdt>
            <w:sdtPr>
              <w:tag w:val="goog_rdk_233"/>
            </w:sdtPr>
            <w:sdtContent>
              <w:p w:rsidR="00000000" w:rsidDel="00000000" w:rsidP="00000000" w:rsidRDefault="00000000" w:rsidRPr="00000000" w14:paraId="000000EA">
                <w:pPr>
                  <w:widowControl w:val="0"/>
                  <w:spacing w:line="240" w:lineRule="auto"/>
                  <w:rPr/>
                </w:pPr>
                <w:r w:rsidDel="00000000" w:rsidR="00000000" w:rsidRPr="00000000">
                  <w:rPr>
                    <w:rtl w:val="0"/>
                  </w:rPr>
                  <w:t xml:space="preserve">Development of methods that include human-readable explanation of AI functionality and decision making. Furthermore, this decision making should exclude unfair bias.</w:t>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36"/>
            </w:sdtPr>
            <w:sdtContent>
              <w:p w:rsidR="00000000" w:rsidDel="00000000" w:rsidP="00000000" w:rsidRDefault="00000000" w:rsidRPr="00000000" w14:paraId="000000ED">
                <w:pPr>
                  <w:widowControl w:val="0"/>
                  <w:spacing w:line="240" w:lineRule="auto"/>
                  <w:rPr>
                    <w:b w:val="1"/>
                  </w:rPr>
                </w:pPr>
                <w:r w:rsidDel="00000000" w:rsidR="00000000" w:rsidRPr="00000000">
                  <w:rPr>
                    <w:b w:val="1"/>
                    <w:rtl w:val="0"/>
                  </w:rPr>
                  <w:t xml:space="preserve">3.4</w:t>
                </w:r>
              </w:p>
            </w:sdtContent>
          </w:sdt>
        </w:tc>
        <w:tc>
          <w:tcPr>
            <w:tcBorders>
              <w:left w:color="000000" w:space="0" w:sz="12" w:val="single"/>
            </w:tcBorders>
            <w:shd w:fill="auto" w:val="clear"/>
            <w:tcMar>
              <w:top w:w="100.0" w:type="dxa"/>
              <w:left w:w="100.0" w:type="dxa"/>
              <w:bottom w:w="100.0" w:type="dxa"/>
              <w:right w:w="100.0" w:type="dxa"/>
            </w:tcMar>
          </w:tcPr>
          <w:sdt>
            <w:sdtPr>
              <w:tag w:val="goog_rdk_237"/>
            </w:sdtPr>
            <w:sdtContent>
              <w:p w:rsidR="00000000" w:rsidDel="00000000" w:rsidP="00000000" w:rsidRDefault="00000000" w:rsidRPr="00000000" w14:paraId="000000EE">
                <w:pPr>
                  <w:widowControl w:val="0"/>
                  <w:spacing w:line="240" w:lineRule="auto"/>
                  <w:rPr/>
                </w:pPr>
                <w:r w:rsidDel="00000000" w:rsidR="00000000" w:rsidRPr="00000000">
                  <w:rPr>
                    <w:rtl w:val="0"/>
                  </w:rPr>
                  <w:t xml:space="preserve">Health, Energy, Financial, Government...</w:t>
                </w:r>
              </w:p>
            </w:sdtContent>
          </w:sdt>
        </w:tc>
        <w:tc>
          <w:tcPr>
            <w:shd w:fill="auto" w:val="clear"/>
            <w:tcMar>
              <w:top w:w="100.0" w:type="dxa"/>
              <w:left w:w="100.0" w:type="dxa"/>
              <w:bottom w:w="100.0" w:type="dxa"/>
              <w:right w:w="100.0" w:type="dxa"/>
            </w:tcMar>
          </w:tcPr>
          <w:sdt>
            <w:sdtPr>
              <w:tag w:val="goog_rdk_238"/>
            </w:sdtPr>
            <w:sdtContent>
              <w:p w:rsidR="00000000" w:rsidDel="00000000" w:rsidP="00000000" w:rsidRDefault="00000000" w:rsidRPr="00000000" w14:paraId="000000EF">
                <w:pPr>
                  <w:widowControl w:val="0"/>
                  <w:spacing w:line="240" w:lineRule="auto"/>
                  <w:rPr/>
                </w:pPr>
                <w:r w:rsidDel="00000000" w:rsidR="00000000" w:rsidRPr="00000000">
                  <w:rPr>
                    <w:rtl w:val="0"/>
                  </w:rPr>
                  <w:t xml:space="preserve">Data Security,</w:t>
                </w:r>
              </w:p>
            </w:sdtContent>
          </w:sdt>
          <w:sdt>
            <w:sdtPr>
              <w:tag w:val="goog_rdk_239"/>
            </w:sdtPr>
            <w:sdtContent>
              <w:p w:rsidR="00000000" w:rsidDel="00000000" w:rsidP="00000000" w:rsidRDefault="00000000" w:rsidRPr="00000000" w14:paraId="000000F0">
                <w:pPr>
                  <w:widowControl w:val="0"/>
                  <w:spacing w:line="240" w:lineRule="auto"/>
                  <w:rPr/>
                </w:pPr>
                <w:r w:rsidDel="00000000" w:rsidR="00000000" w:rsidRPr="00000000">
                  <w:rPr>
                    <w:rtl w:val="0"/>
                  </w:rPr>
                  <w:t xml:space="preserve">Theoretical Foundation</w:t>
                </w:r>
              </w:p>
            </w:sdtContent>
          </w:sdt>
          <w:sdt>
            <w:sdtPr>
              <w:tag w:val="goog_rdk_240"/>
            </w:sdtPr>
            <w:sdtContent>
              <w:p w:rsidR="00000000" w:rsidDel="00000000" w:rsidP="00000000" w:rsidRDefault="00000000" w:rsidRPr="00000000" w14:paraId="000000F1">
                <w:pPr>
                  <w:widowControl w:val="0"/>
                  <w:spacing w:line="240" w:lineRule="auto"/>
                  <w:rPr/>
                </w:pPr>
                <w:r w:rsidDel="00000000" w:rsidR="00000000" w:rsidRPr="00000000">
                  <w:rPr>
                    <w:rtl w:val="0"/>
                  </w:rPr>
                </w:r>
              </w:p>
            </w:sdtContent>
          </w:sdt>
        </w:tc>
        <w:tc>
          <w:tcPr>
            <w:shd w:fill="auto" w:val="clear"/>
            <w:tcMar>
              <w:top w:w="100.0" w:type="dxa"/>
              <w:left w:w="100.0" w:type="dxa"/>
              <w:bottom w:w="100.0" w:type="dxa"/>
              <w:right w:w="100.0" w:type="dxa"/>
            </w:tcMar>
          </w:tcPr>
          <w:sdt>
            <w:sdtPr>
              <w:tag w:val="goog_rdk_241"/>
            </w:sdtPr>
            <w:sdtContent>
              <w:p w:rsidR="00000000" w:rsidDel="00000000" w:rsidP="00000000" w:rsidRDefault="00000000" w:rsidRPr="00000000" w14:paraId="000000F2">
                <w:pPr>
                  <w:widowControl w:val="0"/>
                  <w:spacing w:line="240" w:lineRule="auto"/>
                  <w:rPr/>
                </w:pPr>
                <w:r w:rsidDel="00000000" w:rsidR="00000000" w:rsidRPr="00000000">
                  <w:rPr>
                    <w:rtl w:val="0"/>
                  </w:rPr>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42"/>
            </w:sdtPr>
            <w:sdtContent>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243"/>
            </w:sdtPr>
            <w:sdtContent>
              <w:p w:rsidR="00000000" w:rsidDel="00000000" w:rsidP="00000000" w:rsidRDefault="00000000" w:rsidRPr="00000000" w14:paraId="000000F4">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244"/>
            </w:sdtPr>
            <w:sdtContent>
              <w:p w:rsidR="00000000" w:rsidDel="00000000" w:rsidP="00000000" w:rsidRDefault="00000000" w:rsidRPr="00000000" w14:paraId="000000F5">
                <w:pPr>
                  <w:widowControl w:val="0"/>
                  <w:spacing w:line="240" w:lineRule="auto"/>
                  <w:rPr/>
                </w:pPr>
                <w:r w:rsidDel="00000000" w:rsidR="00000000" w:rsidRPr="00000000">
                  <w:rPr>
                    <w:rtl w:val="0"/>
                  </w:rPr>
                  <w:t xml:space="preserve">Proactive AI protection</w:t>
                </w:r>
              </w:p>
            </w:sdtContent>
          </w:sdt>
          <w:sdt>
            <w:sdtPr>
              <w:tag w:val="goog_rdk_245"/>
            </w:sdtPr>
            <w:sdtContent>
              <w:p w:rsidR="00000000" w:rsidDel="00000000" w:rsidP="00000000" w:rsidRDefault="00000000" w:rsidRPr="00000000" w14:paraId="000000F6">
                <w:pPr>
                  <w:widowControl w:val="0"/>
                  <w:spacing w:line="240" w:lineRule="auto"/>
                  <w:rPr/>
                </w:pPr>
                <w:r w:rsidDel="00000000" w:rsidR="00000000" w:rsidRPr="00000000">
                  <w:rPr>
                    <w:rtl w:val="0"/>
                  </w:rPr>
                  <w:t xml:space="preserve">Approaches to model the possible activities of the adversary and proactively protect against future attacks.</w:t>
                </w:r>
              </w:p>
            </w:sdtContent>
          </w:sdt>
        </w:tc>
      </w:tr>
      <w:tr>
        <w:trPr>
          <w:trHeight w:val="420" w:hRule="atLeast"/>
        </w:trPr>
        <w:tc>
          <w:tcPr>
            <w:vMerge w:val="restart"/>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48"/>
            </w:sdtPr>
            <w:sdtContent>
              <w:p w:rsidR="00000000" w:rsidDel="00000000" w:rsidP="00000000" w:rsidRDefault="00000000" w:rsidRPr="00000000" w14:paraId="000000F9">
                <w:pPr>
                  <w:widowControl w:val="0"/>
                  <w:spacing w:line="240" w:lineRule="auto"/>
                  <w:rPr>
                    <w:b w:val="1"/>
                  </w:rPr>
                </w:pPr>
                <w:r w:rsidDel="00000000" w:rsidR="00000000" w:rsidRPr="00000000">
                  <w:rPr>
                    <w:b w:val="1"/>
                    <w:rtl w:val="0"/>
                  </w:rPr>
                  <w:t xml:space="preserve">3.5</w:t>
                </w:r>
              </w:p>
            </w:sdtContent>
          </w:sdt>
        </w:tc>
        <w:tc>
          <w:tcPr>
            <w:tcBorders>
              <w:left w:color="000000" w:space="0" w:sz="12" w:val="single"/>
            </w:tcBorders>
            <w:shd w:fill="auto" w:val="clear"/>
            <w:tcMar>
              <w:top w:w="100.0" w:type="dxa"/>
              <w:left w:w="100.0" w:type="dxa"/>
              <w:bottom w:w="100.0" w:type="dxa"/>
              <w:right w:w="100.0" w:type="dxa"/>
            </w:tcMar>
          </w:tcPr>
          <w:sdt>
            <w:sdtPr>
              <w:tag w:val="goog_rdk_249"/>
            </w:sdtPr>
            <w:sdtContent>
              <w:p w:rsidR="00000000" w:rsidDel="00000000" w:rsidP="00000000" w:rsidRDefault="00000000" w:rsidRPr="00000000" w14:paraId="000000FA">
                <w:pPr>
                  <w:widowControl w:val="0"/>
                  <w:spacing w:line="240" w:lineRule="auto"/>
                  <w:rPr/>
                </w:pPr>
                <w:r w:rsidDel="00000000" w:rsidR="00000000" w:rsidRPr="00000000">
                  <w:rPr>
                    <w:rtl w:val="0"/>
                  </w:rPr>
                  <w:t xml:space="preserve">Health, Energy, Financial, Government...</w:t>
                </w:r>
              </w:p>
            </w:sdtContent>
          </w:sdt>
        </w:tc>
        <w:tc>
          <w:tcPr>
            <w:shd w:fill="auto" w:val="clear"/>
            <w:tcMar>
              <w:top w:w="100.0" w:type="dxa"/>
              <w:left w:w="100.0" w:type="dxa"/>
              <w:bottom w:w="100.0" w:type="dxa"/>
              <w:right w:w="100.0" w:type="dxa"/>
            </w:tcMar>
          </w:tcPr>
          <w:sdt>
            <w:sdtPr>
              <w:tag w:val="goog_rdk_250"/>
            </w:sdtPr>
            <w:sdtContent>
              <w:p w:rsidR="00000000" w:rsidDel="00000000" w:rsidP="00000000" w:rsidRDefault="00000000" w:rsidRPr="00000000" w14:paraId="000000FB">
                <w:pPr>
                  <w:widowControl w:val="0"/>
                  <w:spacing w:line="240" w:lineRule="auto"/>
                  <w:rPr/>
                </w:pPr>
                <w:r w:rsidDel="00000000" w:rsidR="00000000" w:rsidRPr="00000000">
                  <w:rPr>
                    <w:rtl w:val="0"/>
                  </w:rPr>
                  <w:t xml:space="preserve">Theoretical Foundation, Human Aspects, Legal Aspects, Data Security</w:t>
                </w:r>
              </w:p>
            </w:sdtContent>
          </w:sdt>
        </w:tc>
        <w:tc>
          <w:tcPr>
            <w:shd w:fill="auto" w:val="clear"/>
            <w:tcMar>
              <w:top w:w="100.0" w:type="dxa"/>
              <w:left w:w="100.0" w:type="dxa"/>
              <w:bottom w:w="100.0" w:type="dxa"/>
              <w:right w:w="100.0" w:type="dxa"/>
            </w:tcMar>
          </w:tcPr>
          <w:sdt>
            <w:sdtPr>
              <w:tag w:val="goog_rdk_251"/>
            </w:sdtPr>
            <w:sdtContent>
              <w:p w:rsidR="00000000" w:rsidDel="00000000" w:rsidP="00000000" w:rsidRDefault="00000000" w:rsidRPr="00000000" w14:paraId="000000FC">
                <w:pPr>
                  <w:widowControl w:val="0"/>
                  <w:spacing w:line="240" w:lineRule="auto"/>
                  <w:rPr/>
                </w:pPr>
                <w:r w:rsidDel="00000000" w:rsidR="00000000" w:rsidRPr="00000000">
                  <w:rPr>
                    <w:rtl w:val="0"/>
                  </w:rPr>
                  <w:t xml:space="preserve">Legal framework for development and use of trustworthy AI systems</w:t>
                </w:r>
              </w:p>
            </w:sdtContent>
          </w:sdt>
        </w:tc>
      </w:tr>
      <w:tr>
        <w:trPr>
          <w:trHeight w:val="420" w:hRule="atLeast"/>
        </w:trPr>
        <w:tc>
          <w:tcPr>
            <w:vMerge w:val="continue"/>
            <w:tcBorders>
              <w:left w:color="000000" w:space="0" w:sz="12" w:val="single"/>
              <w:right w:color="000000" w:space="0" w:sz="12" w:val="single"/>
            </w:tcBorders>
            <w:shd w:fill="cccccc" w:val="clear"/>
            <w:tcMar>
              <w:top w:w="100.0" w:type="dxa"/>
              <w:left w:w="100.0" w:type="dxa"/>
              <w:bottom w:w="100.0" w:type="dxa"/>
              <w:right w:w="100.0" w:type="dxa"/>
            </w:tcMar>
          </w:tcPr>
          <w:sdt>
            <w:sdtPr>
              <w:tag w:val="goog_rdk_252"/>
            </w:sdtPr>
            <w:sdtContent>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gridSpan w:val="3"/>
            <w:tcBorders>
              <w:left w:color="000000" w:space="0" w:sz="12" w:val="single"/>
            </w:tcBorders>
            <w:shd w:fill="auto" w:val="clear"/>
            <w:tcMar>
              <w:top w:w="100.0" w:type="dxa"/>
              <w:left w:w="100.0" w:type="dxa"/>
              <w:bottom w:w="100.0" w:type="dxa"/>
              <w:right w:w="100.0" w:type="dxa"/>
            </w:tcMar>
          </w:tcPr>
          <w:sdt>
            <w:sdtPr>
              <w:tag w:val="goog_rdk_253"/>
            </w:sdtPr>
            <w:sdtContent>
              <w:p w:rsidR="00000000" w:rsidDel="00000000" w:rsidP="00000000" w:rsidRDefault="00000000" w:rsidRPr="00000000" w14:paraId="000000FE">
                <w:pPr>
                  <w:widowControl w:val="0"/>
                  <w:spacing w:line="240" w:lineRule="auto"/>
                  <w:rPr/>
                </w:pPr>
                <w:r w:rsidDel="00000000" w:rsidR="00000000" w:rsidRPr="00000000">
                  <w:rPr>
                    <w:b w:val="1"/>
                    <w:rtl w:val="0"/>
                  </w:rPr>
                  <w:t xml:space="preserve">Description (incl. obstacles):</w:t>
                </w:r>
                <w:r w:rsidDel="00000000" w:rsidR="00000000" w:rsidRPr="00000000">
                  <w:rPr>
                    <w:rtl w:val="0"/>
                  </w:rPr>
                  <w:t xml:space="preserve"> </w:t>
                </w:r>
              </w:p>
            </w:sdtContent>
          </w:sdt>
          <w:sdt>
            <w:sdtPr>
              <w:tag w:val="goog_rdk_254"/>
            </w:sdtPr>
            <w:sdtContent>
              <w:p w:rsidR="00000000" w:rsidDel="00000000" w:rsidP="00000000" w:rsidRDefault="00000000" w:rsidRPr="00000000" w14:paraId="000000FF">
                <w:pPr>
                  <w:widowControl w:val="0"/>
                  <w:spacing w:line="240" w:lineRule="auto"/>
                  <w:rPr/>
                </w:pPr>
                <w:r w:rsidDel="00000000" w:rsidR="00000000" w:rsidRPr="00000000">
                  <w:rPr>
                    <w:rtl w:val="0"/>
                  </w:rPr>
                  <w:t xml:space="preserve">Trustworthy AI systems</w:t>
                </w:r>
              </w:p>
            </w:sdtContent>
          </w:sdt>
          <w:sdt>
            <w:sdtPr>
              <w:tag w:val="goog_rdk_255"/>
            </w:sdtPr>
            <w:sdtContent>
              <w:p w:rsidR="00000000" w:rsidDel="00000000" w:rsidP="00000000" w:rsidRDefault="00000000" w:rsidRPr="00000000" w14:paraId="00000100">
                <w:pPr>
                  <w:widowControl w:val="0"/>
                  <w:spacing w:line="240" w:lineRule="auto"/>
                  <w:rPr/>
                </w:pPr>
                <w:r w:rsidDel="00000000" w:rsidR="00000000" w:rsidRPr="00000000">
                  <w:rPr>
                    <w:rtl w:val="0"/>
                  </w:rPr>
                  <w:t xml:space="preserve">Provable security mechanisms for AI systems, relying on formal verification methods.</w:t>
                </w:r>
              </w:p>
            </w:sdtContent>
          </w:sdt>
        </w:tc>
      </w:tr>
    </w:tbl>
    <w:sdt>
      <w:sdtPr>
        <w:tag w:val="goog_rdk_258"/>
      </w:sdtPr>
      <w:sdtContent>
        <w:p w:rsidR="00000000" w:rsidDel="00000000" w:rsidP="00000000" w:rsidRDefault="00000000" w:rsidRPr="00000000" w14:paraId="00000103">
          <w:pPr>
            <w:rPr/>
          </w:pPr>
          <w:r w:rsidDel="00000000" w:rsidR="00000000" w:rsidRPr="00000000">
            <w:rPr>
              <w:rtl w:val="0"/>
            </w:rPr>
          </w:r>
        </w:p>
      </w:sdtContent>
    </w:sdt>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rd" w:default="1">
    <w:name w:val="Normal"/>
  </w:style>
  <w:style w:type="paragraph" w:styleId="berschrift1">
    <w:name w:val="heading 1"/>
    <w:basedOn w:val="Standard"/>
    <w:next w:val="Standard"/>
    <w:pPr>
      <w:keepNext w:val="1"/>
      <w:keepLines w:val="1"/>
      <w:spacing w:after="120" w:before="400"/>
      <w:outlineLvl w:val="0"/>
    </w:pPr>
    <w:rPr>
      <w:sz w:val="40"/>
      <w:szCs w:val="40"/>
    </w:rPr>
  </w:style>
  <w:style w:type="paragraph" w:styleId="berschrift2">
    <w:name w:val="heading 2"/>
    <w:basedOn w:val="Standard"/>
    <w:next w:val="Standard"/>
    <w:pPr>
      <w:keepNext w:val="1"/>
      <w:keepLines w:val="1"/>
      <w:spacing w:after="120" w:before="360"/>
      <w:outlineLvl w:val="1"/>
    </w:pPr>
    <w:rPr>
      <w:sz w:val="32"/>
      <w:szCs w:val="32"/>
    </w:rPr>
  </w:style>
  <w:style w:type="paragraph" w:styleId="berschrift3">
    <w:name w:val="heading 3"/>
    <w:basedOn w:val="Standard"/>
    <w:next w:val="Standard"/>
    <w:pPr>
      <w:keepNext w:val="1"/>
      <w:keepLines w:val="1"/>
      <w:spacing w:after="80" w:before="320"/>
      <w:outlineLvl w:val="2"/>
    </w:pPr>
    <w:rPr>
      <w:color w:val="434343"/>
      <w:sz w:val="28"/>
      <w:szCs w:val="28"/>
    </w:rPr>
  </w:style>
  <w:style w:type="paragraph" w:styleId="berschrift4">
    <w:name w:val="heading 4"/>
    <w:basedOn w:val="Standard"/>
    <w:next w:val="Standard"/>
    <w:pPr>
      <w:keepNext w:val="1"/>
      <w:keepLines w:val="1"/>
      <w:spacing w:after="80" w:before="280"/>
      <w:outlineLvl w:val="3"/>
    </w:pPr>
    <w:rPr>
      <w:color w:val="666666"/>
      <w:sz w:val="24"/>
      <w:szCs w:val="24"/>
    </w:rPr>
  </w:style>
  <w:style w:type="paragraph" w:styleId="berschrift5">
    <w:name w:val="heading 5"/>
    <w:basedOn w:val="Standard"/>
    <w:next w:val="Standard"/>
    <w:pPr>
      <w:keepNext w:val="1"/>
      <w:keepLines w:val="1"/>
      <w:spacing w:after="80" w:before="240"/>
      <w:outlineLvl w:val="4"/>
    </w:pPr>
    <w:rPr>
      <w:color w:val="666666"/>
    </w:rPr>
  </w:style>
  <w:style w:type="paragraph" w:styleId="berschrift6">
    <w:name w:val="heading 6"/>
    <w:basedOn w:val="Standard"/>
    <w:next w:val="Standard"/>
    <w:pPr>
      <w:keepNext w:val="1"/>
      <w:keepLines w:val="1"/>
      <w:spacing w:after="80" w:before="240"/>
      <w:outlineLvl w:val="5"/>
    </w:pPr>
    <w:rPr>
      <w:i w:val="1"/>
      <w:color w:val="666666"/>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keepNext w:val="1"/>
      <w:keepLines w:val="1"/>
      <w:spacing w:after="60"/>
    </w:pPr>
    <w:rPr>
      <w:sz w:val="52"/>
      <w:szCs w:val="52"/>
    </w:rPr>
  </w:style>
  <w:style w:type="paragraph" w:styleId="Untertitel">
    <w:name w:val="Subtitle"/>
    <w:basedOn w:val="Standard"/>
    <w:next w:val="Standard"/>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ZlG8QTGjWeoxBdmQEvLKQHMSFQ==">AMUW2mXqwLSLtQb2B4az7/95wdr+DaTJkpd5YtPrJQ2Ov6WkXW6LrFaFOszpyHGI92q0k7iFVmiaVLJqFDzQ0byfZLbmKbKj8k62bAaQGtQGFUA8RCNV5usXobb4pT8v69HVjG9009XP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2019-06-17T06:56:00Z</dcterms:created>
</cp:coreProperties>
</file>